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A2D7" w14:textId="0EA09914" w:rsidR="00216135" w:rsidRDefault="00216135" w:rsidP="007E1A0B">
      <w:pPr>
        <w:jc w:val="both"/>
        <w:rPr>
          <w:rFonts w:asciiTheme="minorHAnsi" w:hAnsiTheme="minorHAnsi" w:cstheme="minorHAnsi"/>
          <w:b/>
          <w:bCs/>
          <w:color w:val="365F91" w:themeColor="accent1" w:themeShade="BF"/>
          <w:sz w:val="11"/>
          <w:szCs w:val="11"/>
        </w:rPr>
      </w:pPr>
      <w:r>
        <w:rPr>
          <w:noProof/>
        </w:rPr>
        <mc:AlternateContent>
          <mc:Choice Requires="wps">
            <w:drawing>
              <wp:anchor distT="0" distB="0" distL="114300" distR="114300" simplePos="0" relativeHeight="251659264" behindDoc="0" locked="0" layoutInCell="1" allowOverlap="1" wp14:anchorId="15BED1AA" wp14:editId="46635F42">
                <wp:simplePos x="0" y="0"/>
                <wp:positionH relativeFrom="column">
                  <wp:posOffset>145415</wp:posOffset>
                </wp:positionH>
                <wp:positionV relativeFrom="paragraph">
                  <wp:posOffset>-513715</wp:posOffset>
                </wp:positionV>
                <wp:extent cx="6534150" cy="695325"/>
                <wp:effectExtent l="0" t="0" r="0" b="9525"/>
                <wp:wrapNone/>
                <wp:docPr id="1773656178" name="Casella di testo 1"/>
                <wp:cNvGraphicFramePr/>
                <a:graphic xmlns:a="http://schemas.openxmlformats.org/drawingml/2006/main">
                  <a:graphicData uri="http://schemas.microsoft.com/office/word/2010/wordprocessingShape">
                    <wps:wsp>
                      <wps:cNvSpPr txBox="1"/>
                      <wps:spPr>
                        <a:xfrm>
                          <a:off x="0" y="0"/>
                          <a:ext cx="6534150" cy="695325"/>
                        </a:xfrm>
                        <a:prstGeom prst="rect">
                          <a:avLst/>
                        </a:prstGeom>
                        <a:noFill/>
                        <a:ln>
                          <a:noFill/>
                        </a:ln>
                      </wps:spPr>
                      <wps:txbx>
                        <w:txbxContent>
                          <w:p w14:paraId="604FE1EF" w14:textId="464F85E9" w:rsidR="00216135" w:rsidRPr="00216135" w:rsidRDefault="00216135" w:rsidP="00216135">
                            <w:pPr>
                              <w:jc w:val="center"/>
                              <w:rPr>
                                <w:rFonts w:cstheme="minorHAnsi"/>
                                <w:bCs/>
                                <w:color w:val="365F91" w:themeColor="accent1"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135">
                              <w:rPr>
                                <w:rFonts w:cstheme="minorHAnsi"/>
                                <w:bCs/>
                                <w:color w:val="365F91" w:themeColor="accent1"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CARTA DEI SERVIZI DELLA SCUOLA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ED1AA" id="_x0000_t202" coordsize="21600,21600" o:spt="202" path="m,l,21600r21600,l21600,xe">
                <v:stroke joinstyle="miter"/>
                <v:path gradientshapeok="t" o:connecttype="rect"/>
              </v:shapetype>
              <v:shape id="Casella di testo 1" o:spid="_x0000_s1026" type="#_x0000_t202" style="position:absolute;left:0;text-align:left;margin-left:11.45pt;margin-top:-40.45pt;width:514.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" filled="f" stroked="f">
                <v:fill o:detectmouseclick="t"/>
                <v:textbox>
                  <w:txbxContent>
                    <w:p w14:paraId="604FE1EF" w14:textId="464F85E9" w:rsidR="00216135" w:rsidRPr="00216135" w:rsidRDefault="00216135" w:rsidP="00216135">
                      <w:pPr>
                        <w:jc w:val="center"/>
                        <w:rPr>
                          <w:rFonts w:cstheme="minorHAnsi"/>
                          <w:bCs/>
                          <w:color w:val="365F91" w:themeColor="accent1"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135">
                        <w:rPr>
                          <w:rFonts w:cstheme="minorHAnsi"/>
                          <w:bCs/>
                          <w:color w:val="365F91" w:themeColor="accent1"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CARTA DEI SERVIZI DELLA SCUOLA</w:t>
                      </w:r>
                    </w:p>
                  </w:txbxContent>
                </v:textbox>
              </v:shape>
            </w:pict>
          </mc:Fallback>
        </mc:AlternateContent>
      </w:r>
    </w:p>
    <w:p w14:paraId="25931413" w14:textId="32C0198A" w:rsidR="004849FE" w:rsidRPr="00B84B5E" w:rsidRDefault="00506498" w:rsidP="007E1A0B">
      <w:pPr>
        <w:jc w:val="both"/>
        <w:rPr>
          <w:rFonts w:asciiTheme="minorHAnsi" w:hAnsiTheme="minorHAnsi" w:cstheme="minorHAnsi"/>
          <w:b/>
          <w:bCs/>
          <w:color w:val="365F91" w:themeColor="accent1" w:themeShade="BF"/>
          <w:sz w:val="11"/>
          <w:szCs w:val="11"/>
        </w:rPr>
      </w:pPr>
      <w:r>
        <w:rPr>
          <w:rFonts w:asciiTheme="minorHAnsi" w:hAnsiTheme="minorHAnsi" w:cstheme="minorHAnsi"/>
          <w:b/>
          <w:bCs/>
          <w:color w:val="365F91" w:themeColor="accent1" w:themeShade="BF"/>
          <w:sz w:val="11"/>
          <w:szCs w:val="11"/>
        </w:rPr>
        <w:t>PREMESSA</w:t>
      </w:r>
    </w:p>
    <w:p w14:paraId="1675EA62" w14:textId="77777777"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La Carta dei servizi rappresenta uno strumento giuridico idoneo a fissare i principi, i criteri, le regole attraverso le quali la scuola persegue gli obiettivi educativo - didattici.</w:t>
      </w:r>
    </w:p>
    <w:p w14:paraId="44AD5E09" w14:textId="5D6B0063"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Essa investe i vari aspetti dal didattico all'amministrativo-gestionale e richiede, per la sua attuazione e realizzazione, il coinvolgimento degli enti gestore della scuola primaria paritaria "</w:t>
      </w:r>
      <w:r w:rsidRPr="00B84B5E">
        <w:rPr>
          <w:rFonts w:asciiTheme="minorHAnsi" w:hAnsiTheme="minorHAnsi" w:cstheme="minorHAnsi"/>
          <w:sz w:val="11"/>
          <w:szCs w:val="11"/>
        </w:rPr>
        <w:t>MEI2.0 S.R.L.</w:t>
      </w:r>
      <w:r w:rsidRPr="00B84B5E">
        <w:rPr>
          <w:rFonts w:asciiTheme="minorHAnsi" w:hAnsiTheme="minorHAnsi" w:cstheme="minorHAnsi"/>
          <w:sz w:val="11"/>
          <w:szCs w:val="11"/>
        </w:rPr>
        <w:t>", del coordina</w:t>
      </w:r>
      <w:r w:rsidRPr="00B84B5E">
        <w:rPr>
          <w:rFonts w:asciiTheme="minorHAnsi" w:hAnsiTheme="minorHAnsi" w:cstheme="minorHAnsi"/>
          <w:sz w:val="11"/>
          <w:szCs w:val="11"/>
        </w:rPr>
        <w:t>mento</w:t>
      </w:r>
      <w:r w:rsidRPr="00B84B5E">
        <w:rPr>
          <w:rFonts w:asciiTheme="minorHAnsi" w:hAnsiTheme="minorHAnsi" w:cstheme="minorHAnsi"/>
          <w:sz w:val="11"/>
          <w:szCs w:val="11"/>
        </w:rPr>
        <w:t xml:space="preserve"> delle attività educative e didattiche, del personale docente e non, degli Organi Collegiali.</w:t>
      </w:r>
    </w:p>
    <w:p w14:paraId="49FD4E18" w14:textId="402F4FE3" w:rsidR="004849F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La carta dei servizi della scuola ha come fonte di ispirazione fondamentale </w:t>
      </w:r>
      <w:r w:rsidR="000539BD" w:rsidRPr="00B84B5E">
        <w:rPr>
          <w:rFonts w:asciiTheme="minorHAnsi" w:hAnsiTheme="minorHAnsi" w:cstheme="minorHAnsi"/>
          <w:sz w:val="11"/>
          <w:szCs w:val="11"/>
        </w:rPr>
        <w:t>gli</w:t>
      </w:r>
      <w:r w:rsidRPr="00B84B5E">
        <w:rPr>
          <w:rFonts w:asciiTheme="minorHAnsi" w:hAnsiTheme="minorHAnsi" w:cstheme="minorHAnsi"/>
          <w:sz w:val="11"/>
          <w:szCs w:val="11"/>
        </w:rPr>
        <w:t xml:space="preserve"> articoli 3, 33, 34 della Costituzione Italiana, la Dichiarazione Internazionale dei diritti dell'uomo e del cittadino (ÖNU, 10 dicembre 1948) e la Convenzione Internazionale dei diritti del minore (ONU, 20 novembre 1989).</w:t>
      </w:r>
    </w:p>
    <w:p w14:paraId="430EF7FD" w14:textId="77777777" w:rsidR="00B5314C" w:rsidRPr="00216135" w:rsidRDefault="00B5314C" w:rsidP="007E1A0B">
      <w:pPr>
        <w:pStyle w:val="NormaleWeb"/>
        <w:spacing w:before="0" w:beforeAutospacing="0" w:after="0" w:afterAutospacing="0"/>
        <w:jc w:val="both"/>
        <w:rPr>
          <w:rFonts w:asciiTheme="minorHAnsi" w:hAnsiTheme="minorHAnsi" w:cstheme="minorHAnsi"/>
          <w:sz w:val="6"/>
          <w:szCs w:val="6"/>
        </w:rPr>
      </w:pPr>
    </w:p>
    <w:p w14:paraId="15A9CBDC" w14:textId="77777777" w:rsidR="004849FE" w:rsidRPr="00B84B5E" w:rsidRDefault="004849FE" w:rsidP="007E1A0B">
      <w:pPr>
        <w:pStyle w:val="NormaleWeb"/>
        <w:spacing w:before="0" w:beforeAutospacing="0" w:after="0" w:afterAutospacing="0"/>
        <w:jc w:val="both"/>
        <w:rPr>
          <w:rFonts w:asciiTheme="minorHAnsi" w:hAnsiTheme="minorHAnsi" w:cstheme="minorHAnsi"/>
          <w:b/>
          <w:bCs/>
          <w:color w:val="365F91" w:themeColor="accent1" w:themeShade="BF"/>
          <w:sz w:val="11"/>
          <w:szCs w:val="11"/>
        </w:rPr>
      </w:pPr>
      <w:r w:rsidRPr="00B84B5E">
        <w:rPr>
          <w:rFonts w:asciiTheme="minorHAnsi" w:hAnsiTheme="minorHAnsi" w:cstheme="minorHAnsi"/>
          <w:b/>
          <w:bCs/>
          <w:color w:val="365F91" w:themeColor="accent1" w:themeShade="BF"/>
          <w:sz w:val="11"/>
          <w:szCs w:val="11"/>
        </w:rPr>
        <w:t>PRINCIPI FONDAMENTALI</w:t>
      </w:r>
    </w:p>
    <w:p w14:paraId="2DFE61EF" w14:textId="77777777" w:rsidR="004849FE" w:rsidRPr="00B84B5E" w:rsidRDefault="004849FE" w:rsidP="007E1A0B">
      <w:pPr>
        <w:pStyle w:val="NormaleWeb"/>
        <w:spacing w:before="0" w:beforeAutospacing="0" w:after="0" w:afterAutospacing="0"/>
        <w:jc w:val="both"/>
        <w:rPr>
          <w:rFonts w:asciiTheme="minorHAnsi" w:hAnsiTheme="minorHAnsi" w:cstheme="minorHAnsi"/>
          <w:b/>
          <w:bCs/>
          <w:sz w:val="11"/>
          <w:szCs w:val="11"/>
        </w:rPr>
      </w:pPr>
      <w:r w:rsidRPr="00B84B5E">
        <w:rPr>
          <w:rFonts w:asciiTheme="minorHAnsi" w:hAnsiTheme="minorHAnsi" w:cstheme="minorHAnsi"/>
          <w:b/>
          <w:bCs/>
          <w:sz w:val="11"/>
          <w:szCs w:val="11"/>
        </w:rPr>
        <w:t>1. UGUAGLIANZA</w:t>
      </w:r>
    </w:p>
    <w:p w14:paraId="12FFCB58" w14:textId="77777777"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1.1 Nessuna discriminazione nell'erogazione del servizio scolastico può essere compiuta per motivi riguardanti sesso, razza, etnia, lingua, opinioni politiche, condizioni psico-fisiche e socio-economiche.</w:t>
      </w:r>
    </w:p>
    <w:p w14:paraId="0BF8C528" w14:textId="12C79039" w:rsidR="004849FE" w:rsidRPr="00B84B5E" w:rsidRDefault="004849FE" w:rsidP="007E1A0B">
      <w:pPr>
        <w:pStyle w:val="NormaleWeb"/>
        <w:spacing w:before="0" w:beforeAutospacing="0" w:after="0" w:afterAutospacing="0"/>
        <w:jc w:val="both"/>
        <w:rPr>
          <w:rFonts w:asciiTheme="minorHAnsi" w:hAnsiTheme="minorHAnsi" w:cstheme="minorHAnsi"/>
          <w:b/>
          <w:bCs/>
          <w:sz w:val="11"/>
          <w:szCs w:val="11"/>
        </w:rPr>
      </w:pPr>
      <w:r w:rsidRPr="00B84B5E">
        <w:rPr>
          <w:rFonts w:asciiTheme="minorHAnsi" w:hAnsiTheme="minorHAnsi" w:cstheme="minorHAnsi"/>
          <w:b/>
          <w:bCs/>
          <w:sz w:val="11"/>
          <w:szCs w:val="11"/>
        </w:rPr>
        <w:t>2. IMPARZIALITA’E REGOLARITA’</w:t>
      </w:r>
    </w:p>
    <w:p w14:paraId="525C9060" w14:textId="77777777"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2.1 I soggetti erogatori del servizio scolastico agiscono secondo criteri di obiettività, equità, imparzialità e legalità</w:t>
      </w:r>
      <w:r w:rsidRPr="00B84B5E">
        <w:rPr>
          <w:rFonts w:asciiTheme="minorHAnsi" w:hAnsiTheme="minorHAnsi" w:cstheme="minorHAnsi"/>
          <w:sz w:val="11"/>
          <w:szCs w:val="11"/>
        </w:rPr>
        <w:t>.</w:t>
      </w:r>
    </w:p>
    <w:p w14:paraId="7A28A750" w14:textId="1A0B4B8E"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Gli operatori scolastici si impegnano a favorire la comprensione, il dialogo e l’ascolto; il rispetto dell’identità di c</w:t>
      </w:r>
      <w:r w:rsidRPr="00B84B5E">
        <w:rPr>
          <w:rFonts w:asciiTheme="minorHAnsi" w:hAnsiTheme="minorHAnsi" w:cstheme="minorHAnsi"/>
          <w:sz w:val="11"/>
          <w:szCs w:val="11"/>
        </w:rPr>
        <w:t xml:space="preserve">iascuno, la </w:t>
      </w:r>
      <w:r w:rsidRPr="00B84B5E">
        <w:rPr>
          <w:rFonts w:asciiTheme="minorHAnsi" w:hAnsiTheme="minorHAnsi" w:cstheme="minorHAnsi"/>
          <w:sz w:val="11"/>
          <w:szCs w:val="11"/>
        </w:rPr>
        <w:t>valorizzazione</w:t>
      </w:r>
      <w:r w:rsidRPr="00B84B5E">
        <w:rPr>
          <w:rFonts w:asciiTheme="minorHAnsi" w:hAnsiTheme="minorHAnsi" w:cstheme="minorHAnsi"/>
          <w:sz w:val="11"/>
          <w:szCs w:val="11"/>
        </w:rPr>
        <w:t xml:space="preserve"> del</w:t>
      </w:r>
      <w:r w:rsidRPr="00B84B5E">
        <w:rPr>
          <w:rFonts w:asciiTheme="minorHAnsi" w:hAnsiTheme="minorHAnsi" w:cstheme="minorHAnsi"/>
          <w:sz w:val="11"/>
          <w:szCs w:val="11"/>
        </w:rPr>
        <w:t>l</w:t>
      </w:r>
      <w:r w:rsidRPr="00B84B5E">
        <w:rPr>
          <w:rFonts w:asciiTheme="minorHAnsi" w:hAnsiTheme="minorHAnsi" w:cstheme="minorHAnsi"/>
          <w:sz w:val="11"/>
          <w:szCs w:val="11"/>
        </w:rPr>
        <w:t xml:space="preserve">a </w:t>
      </w:r>
      <w:r w:rsidRPr="00B84B5E">
        <w:rPr>
          <w:rFonts w:asciiTheme="minorHAnsi" w:hAnsiTheme="minorHAnsi" w:cstheme="minorHAnsi"/>
          <w:sz w:val="11"/>
          <w:szCs w:val="11"/>
        </w:rPr>
        <w:t>diversità</w:t>
      </w:r>
      <w:r w:rsidRPr="00B84B5E">
        <w:rPr>
          <w:rFonts w:asciiTheme="minorHAnsi" w:hAnsiTheme="minorHAnsi" w:cstheme="minorHAnsi"/>
          <w:sz w:val="11"/>
          <w:szCs w:val="11"/>
        </w:rPr>
        <w:t xml:space="preserve">, la </w:t>
      </w:r>
      <w:r w:rsidRPr="00B84B5E">
        <w:rPr>
          <w:rFonts w:asciiTheme="minorHAnsi" w:hAnsiTheme="minorHAnsi" w:cstheme="minorHAnsi"/>
          <w:sz w:val="11"/>
          <w:szCs w:val="11"/>
        </w:rPr>
        <w:t>solidarietà</w:t>
      </w:r>
      <w:r w:rsidRPr="00B84B5E">
        <w:rPr>
          <w:rFonts w:asciiTheme="minorHAnsi" w:hAnsiTheme="minorHAnsi" w:cstheme="minorHAnsi"/>
          <w:sz w:val="11"/>
          <w:szCs w:val="11"/>
        </w:rPr>
        <w:t xml:space="preserve"> e l</w:t>
      </w:r>
      <w:r w:rsidRPr="00B84B5E">
        <w:rPr>
          <w:rFonts w:asciiTheme="minorHAnsi" w:hAnsiTheme="minorHAnsi" w:cstheme="minorHAnsi"/>
          <w:sz w:val="11"/>
          <w:szCs w:val="11"/>
        </w:rPr>
        <w:t>’equità.</w:t>
      </w:r>
    </w:p>
    <w:p w14:paraId="04A798AF" w14:textId="43B4BDA5"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2.2 La scuola, attraverso tutte le sue componenti e con l'utilizzo delle istituzioni collegate, si impegna a garantire la regolarità e la continuità del servizio e delle attività educative.</w:t>
      </w:r>
    </w:p>
    <w:p w14:paraId="2C99255A" w14:textId="2DF67F3A" w:rsidR="004849FE" w:rsidRPr="00B84B5E" w:rsidRDefault="004849FE" w:rsidP="007E1A0B">
      <w:pPr>
        <w:pStyle w:val="NormaleWeb"/>
        <w:spacing w:before="0" w:beforeAutospacing="0" w:after="0" w:afterAutospacing="0"/>
        <w:jc w:val="both"/>
        <w:rPr>
          <w:rFonts w:asciiTheme="minorHAnsi" w:hAnsiTheme="minorHAnsi" w:cstheme="minorHAnsi"/>
          <w:b/>
          <w:bCs/>
          <w:sz w:val="11"/>
          <w:szCs w:val="11"/>
        </w:rPr>
      </w:pPr>
      <w:r w:rsidRPr="00B84B5E">
        <w:rPr>
          <w:rFonts w:asciiTheme="minorHAnsi" w:hAnsiTheme="minorHAnsi" w:cstheme="minorHAnsi"/>
          <w:b/>
          <w:bCs/>
          <w:sz w:val="11"/>
          <w:szCs w:val="11"/>
        </w:rPr>
        <w:t>3. ACCOGLIENZA - INCLUSIONE- CONTINUITA</w:t>
      </w:r>
      <w:r w:rsidR="0057182C" w:rsidRPr="00B84B5E">
        <w:rPr>
          <w:rFonts w:asciiTheme="minorHAnsi" w:hAnsiTheme="minorHAnsi" w:cstheme="minorHAnsi"/>
          <w:b/>
          <w:bCs/>
          <w:sz w:val="11"/>
          <w:szCs w:val="11"/>
        </w:rPr>
        <w:t>’</w:t>
      </w:r>
    </w:p>
    <w:p w14:paraId="0A3AB4E1" w14:textId="19C2F7C1"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3.1 La scuola si impegna, con opportuni ed adeguati atteggiamenti ed azioni di tutti gli operatori del servizio, a favorire l'accoglienza dei genitori e degli alunni e delle alunni, l'inserimento e l'inclusione, con particolare riguar</w:t>
      </w:r>
      <w:r w:rsidR="0057182C" w:rsidRPr="00B84B5E">
        <w:rPr>
          <w:rFonts w:asciiTheme="minorHAnsi" w:hAnsiTheme="minorHAnsi" w:cstheme="minorHAnsi"/>
          <w:sz w:val="11"/>
          <w:szCs w:val="11"/>
        </w:rPr>
        <w:t>do alla fase d’ingresso delle classi iniziali e alle situazioni di rilevante necessità.</w:t>
      </w:r>
    </w:p>
    <w:p w14:paraId="0939E4A6" w14:textId="57BE3417"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3.2 Nello svolgimento della propria attività, ogni operatore </w:t>
      </w:r>
      <w:r w:rsidR="0057182C" w:rsidRPr="00B84B5E">
        <w:rPr>
          <w:rFonts w:asciiTheme="minorHAnsi" w:hAnsiTheme="minorHAnsi" w:cstheme="minorHAnsi"/>
          <w:sz w:val="11"/>
          <w:szCs w:val="11"/>
        </w:rPr>
        <w:t>h</w:t>
      </w:r>
      <w:r w:rsidRPr="00B84B5E">
        <w:rPr>
          <w:rFonts w:asciiTheme="minorHAnsi" w:hAnsiTheme="minorHAnsi" w:cstheme="minorHAnsi"/>
          <w:sz w:val="11"/>
          <w:szCs w:val="11"/>
        </w:rPr>
        <w:t>a pieno rispetto dei diritti e degli interessi dello</w:t>
      </w:r>
      <w:r w:rsidR="0057182C" w:rsidRPr="00B84B5E">
        <w:rPr>
          <w:rFonts w:asciiTheme="minorHAnsi" w:hAnsiTheme="minorHAnsi" w:cstheme="minorHAnsi"/>
          <w:sz w:val="11"/>
          <w:szCs w:val="11"/>
        </w:rPr>
        <w:t xml:space="preserve"> studente.</w:t>
      </w:r>
    </w:p>
    <w:p w14:paraId="21E726CA" w14:textId="7793B36A" w:rsidR="004849FE" w:rsidRPr="00B84B5E" w:rsidRDefault="004849FE" w:rsidP="0074564C">
      <w:pPr>
        <w:pStyle w:val="NormaleWeb"/>
        <w:spacing w:before="0" w:beforeAutospacing="0" w:after="0" w:afterAutospacing="0"/>
        <w:rPr>
          <w:rFonts w:asciiTheme="minorHAnsi" w:eastAsia="Times New Roman" w:hAnsiTheme="minorHAnsi" w:cstheme="minorHAnsi"/>
          <w:sz w:val="11"/>
          <w:szCs w:val="11"/>
        </w:rPr>
      </w:pPr>
      <w:r w:rsidRPr="00B84B5E">
        <w:rPr>
          <w:rFonts w:asciiTheme="minorHAnsi" w:eastAsia="Times New Roman" w:hAnsiTheme="minorHAnsi" w:cstheme="minorHAnsi"/>
          <w:sz w:val="11"/>
          <w:szCs w:val="11"/>
        </w:rPr>
        <w:t>3.3 Attraverso una commissione di raccordo formata da</w:t>
      </w:r>
      <w:r w:rsidR="0074564C">
        <w:rPr>
          <w:rFonts w:asciiTheme="minorHAnsi" w:eastAsia="Times New Roman" w:hAnsiTheme="minorHAnsi" w:cstheme="minorHAnsi"/>
          <w:sz w:val="11"/>
          <w:szCs w:val="11"/>
        </w:rPr>
        <w:t>gli</w:t>
      </w:r>
      <w:r w:rsidRPr="00B84B5E">
        <w:rPr>
          <w:rFonts w:asciiTheme="minorHAnsi" w:eastAsia="Times New Roman" w:hAnsiTheme="minorHAnsi" w:cstheme="minorHAnsi"/>
          <w:sz w:val="11"/>
          <w:szCs w:val="11"/>
        </w:rPr>
        <w:t xml:space="preserve"> insegnanti, promuove le seguenti iniziative di conoscenza/accoglienza verso i bambini</w:t>
      </w:r>
      <w:r w:rsidR="0074564C">
        <w:rPr>
          <w:rFonts w:asciiTheme="minorHAnsi" w:eastAsia="Times New Roman" w:hAnsiTheme="minorHAnsi" w:cstheme="minorHAnsi"/>
          <w:sz w:val="11"/>
          <w:szCs w:val="11"/>
        </w:rPr>
        <w:t>/e</w:t>
      </w:r>
      <w:r w:rsidRPr="00B84B5E">
        <w:rPr>
          <w:rFonts w:asciiTheme="minorHAnsi" w:eastAsia="Times New Roman" w:hAnsiTheme="minorHAnsi" w:cstheme="minorHAnsi"/>
          <w:sz w:val="11"/>
          <w:szCs w:val="11"/>
        </w:rPr>
        <w:t xml:space="preserve"> provenienti dalla</w:t>
      </w:r>
      <w:r w:rsidR="0074564C">
        <w:rPr>
          <w:rFonts w:asciiTheme="minorHAnsi" w:hAnsiTheme="minorHAnsi" w:cstheme="minorHAnsi"/>
          <w:sz w:val="11"/>
          <w:szCs w:val="11"/>
        </w:rPr>
        <w:t xml:space="preserve"> terza classe della</w:t>
      </w:r>
      <w:r w:rsidRPr="00B84B5E">
        <w:rPr>
          <w:rFonts w:asciiTheme="minorHAnsi" w:eastAsia="Times New Roman" w:hAnsiTheme="minorHAnsi" w:cstheme="minorHAnsi"/>
          <w:sz w:val="11"/>
          <w:szCs w:val="11"/>
        </w:rPr>
        <w:t xml:space="preserve"> scuola dell'infanzia nella fase di passaggio alla scuola Primaria</w:t>
      </w:r>
      <w:r w:rsidR="0074564C">
        <w:rPr>
          <w:rFonts w:asciiTheme="minorHAnsi" w:eastAsia="Times New Roman" w:hAnsiTheme="minorHAnsi" w:cstheme="minorHAnsi"/>
          <w:sz w:val="11"/>
          <w:szCs w:val="11"/>
        </w:rPr>
        <w:t>,</w:t>
      </w:r>
      <w:r w:rsidR="0074564C" w:rsidRPr="0074564C">
        <w:rPr>
          <w:rFonts w:asciiTheme="minorHAnsi" w:hAnsiTheme="minorHAnsi" w:cstheme="minorHAnsi"/>
          <w:sz w:val="11"/>
          <w:szCs w:val="11"/>
        </w:rPr>
        <w:t xml:space="preserve"> </w:t>
      </w:r>
      <w:r w:rsidR="0074564C" w:rsidRPr="0074564C">
        <w:rPr>
          <w:rFonts w:asciiTheme="minorHAnsi" w:hAnsiTheme="minorHAnsi" w:cstheme="minorHAnsi"/>
          <w:sz w:val="11"/>
          <w:szCs w:val="11"/>
        </w:rPr>
        <w:t xml:space="preserve">dalle classi quinte della </w:t>
      </w:r>
      <w:r w:rsidR="0074564C">
        <w:rPr>
          <w:rFonts w:asciiTheme="minorHAnsi" w:hAnsiTheme="minorHAnsi" w:cstheme="minorHAnsi"/>
          <w:sz w:val="11"/>
          <w:szCs w:val="11"/>
        </w:rPr>
        <w:t>S</w:t>
      </w:r>
      <w:r w:rsidR="0074564C" w:rsidRPr="0074564C">
        <w:rPr>
          <w:rFonts w:asciiTheme="minorHAnsi" w:hAnsiTheme="minorHAnsi" w:cstheme="minorHAnsi"/>
          <w:sz w:val="11"/>
          <w:szCs w:val="11"/>
        </w:rPr>
        <w:t xml:space="preserve">cuola </w:t>
      </w:r>
      <w:r w:rsidR="0074564C">
        <w:rPr>
          <w:rFonts w:asciiTheme="minorHAnsi" w:hAnsiTheme="minorHAnsi" w:cstheme="minorHAnsi"/>
          <w:sz w:val="11"/>
          <w:szCs w:val="11"/>
        </w:rPr>
        <w:t>P</w:t>
      </w:r>
      <w:r w:rsidR="0074564C" w:rsidRPr="0074564C">
        <w:rPr>
          <w:rFonts w:asciiTheme="minorHAnsi" w:hAnsiTheme="minorHAnsi" w:cstheme="minorHAnsi"/>
          <w:sz w:val="11"/>
          <w:szCs w:val="11"/>
        </w:rPr>
        <w:t>rimaria</w:t>
      </w:r>
      <w:r w:rsidR="0074564C">
        <w:rPr>
          <w:rFonts w:asciiTheme="minorHAnsi" w:hAnsiTheme="minorHAnsi" w:cstheme="minorHAnsi"/>
          <w:sz w:val="11"/>
          <w:szCs w:val="11"/>
        </w:rPr>
        <w:t xml:space="preserve"> alla classe prima della Scuola S</w:t>
      </w:r>
      <w:r w:rsidR="0074564C" w:rsidRPr="0074564C">
        <w:rPr>
          <w:rFonts w:asciiTheme="minorHAnsi" w:hAnsiTheme="minorHAnsi" w:cstheme="minorHAnsi"/>
          <w:sz w:val="11"/>
          <w:szCs w:val="11"/>
        </w:rPr>
        <w:t>econdaria di 1° grado</w:t>
      </w:r>
      <w:r w:rsidR="0074564C">
        <w:rPr>
          <w:rFonts w:asciiTheme="minorHAnsi" w:hAnsiTheme="minorHAnsi" w:cstheme="minorHAnsi"/>
          <w:sz w:val="11"/>
          <w:szCs w:val="11"/>
        </w:rPr>
        <w:t>:</w:t>
      </w:r>
    </w:p>
    <w:p w14:paraId="3BC7D9AB" w14:textId="51133BDB" w:rsidR="004849FE" w:rsidRPr="00B84B5E" w:rsidRDefault="0057182C"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presentazione della scuola primaria ai genitori da parte dei docenti e del dirigente;</w:t>
      </w:r>
    </w:p>
    <w:p w14:paraId="7CF63721" w14:textId="69EC0F02" w:rsidR="004849FE" w:rsidRPr="00B84B5E" w:rsidRDefault="0057182C"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distribuzione di fascicoli illustrativi ed esplicativi sul PTOF, la Carta dei Servizi ecc.;</w:t>
      </w:r>
    </w:p>
    <w:p w14:paraId="0CADEE2B" w14:textId="2008A063" w:rsidR="004849FE" w:rsidRPr="00B84B5E" w:rsidRDefault="0057182C"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coordinamento di alcune attività educative e didattiche;</w:t>
      </w:r>
    </w:p>
    <w:p w14:paraId="0796A0CC" w14:textId="5CB9CAA9" w:rsidR="004849FE" w:rsidRPr="00B84B5E" w:rsidRDefault="0057182C"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 xml:space="preserve">unità didattiche in cooperazione tra classi </w:t>
      </w:r>
      <w:r w:rsidR="000539BD">
        <w:rPr>
          <w:rFonts w:asciiTheme="minorHAnsi" w:hAnsiTheme="minorHAnsi" w:cstheme="minorHAnsi"/>
          <w:sz w:val="11"/>
          <w:szCs w:val="11"/>
        </w:rPr>
        <w:t xml:space="preserve">terza materna e </w:t>
      </w:r>
      <w:r w:rsidR="004849FE" w:rsidRPr="00B84B5E">
        <w:rPr>
          <w:rFonts w:asciiTheme="minorHAnsi" w:hAnsiTheme="minorHAnsi" w:cstheme="minorHAnsi"/>
          <w:sz w:val="11"/>
          <w:szCs w:val="11"/>
        </w:rPr>
        <w:t>quint</w:t>
      </w:r>
      <w:r w:rsidR="000539BD">
        <w:rPr>
          <w:rFonts w:asciiTheme="minorHAnsi" w:hAnsiTheme="minorHAnsi" w:cstheme="minorHAnsi"/>
          <w:sz w:val="11"/>
          <w:szCs w:val="11"/>
        </w:rPr>
        <w:t>a primaria</w:t>
      </w:r>
      <w:r w:rsidR="004849FE" w:rsidRPr="00B84B5E">
        <w:rPr>
          <w:rFonts w:asciiTheme="minorHAnsi" w:hAnsiTheme="minorHAnsi" w:cstheme="minorHAnsi"/>
          <w:sz w:val="11"/>
          <w:szCs w:val="11"/>
        </w:rPr>
        <w:t>;</w:t>
      </w:r>
    </w:p>
    <w:p w14:paraId="38A355ED" w14:textId="5EA0A9E8" w:rsidR="004849FE" w:rsidRPr="00B84B5E" w:rsidRDefault="0057182C"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visita agli edifici della scuola;</w:t>
      </w:r>
    </w:p>
    <w:p w14:paraId="797A622C" w14:textId="16A1C1D6" w:rsidR="004849FE" w:rsidRDefault="0057182C"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raccolta di informazioni sugli alunni attraverso una presentazione scritta dal genitori e/o colloqui con i medesimi.</w:t>
      </w:r>
    </w:p>
    <w:p w14:paraId="50C907E6" w14:textId="77777777" w:rsidR="0074564C" w:rsidRDefault="0074564C" w:rsidP="0074564C">
      <w:pPr>
        <w:pStyle w:val="NormaleWeb"/>
        <w:spacing w:before="0" w:beforeAutospacing="0" w:after="0" w:afterAutospacing="0"/>
        <w:rPr>
          <w:rFonts w:ascii="Helvetica" w:hAnsi="Helvetica" w:cs="Helvetica"/>
          <w:sz w:val="18"/>
          <w:szCs w:val="18"/>
        </w:rPr>
      </w:pPr>
      <w:r w:rsidRPr="0074564C">
        <w:rPr>
          <w:rFonts w:asciiTheme="minorHAnsi" w:hAnsiTheme="minorHAnsi" w:cstheme="minorHAnsi"/>
          <w:sz w:val="11"/>
          <w:szCs w:val="11"/>
        </w:rPr>
        <w:t>La scuola nel periodo precedente le iscrizioni organizza incontri di presentazione dell'attività didattica e dell'offerta formativa sia della scuola primaria sia della scuola secondaria a cura del coordinamento didattico e dei docenti.</w:t>
      </w:r>
    </w:p>
    <w:p w14:paraId="6715266C" w14:textId="77777777"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b/>
          <w:bCs/>
          <w:sz w:val="11"/>
          <w:szCs w:val="11"/>
        </w:rPr>
        <w:t>4. PROGRAMMAZIONE, LIBERTÀ D'INSEGNAMENTO ED AGGIORNAMENTO DEL PERSONALE</w:t>
      </w:r>
      <w:r w:rsidRPr="00B84B5E">
        <w:rPr>
          <w:rFonts w:asciiTheme="minorHAnsi" w:hAnsiTheme="minorHAnsi" w:cstheme="minorHAnsi"/>
          <w:sz w:val="11"/>
          <w:szCs w:val="11"/>
        </w:rPr>
        <w:t>.</w:t>
      </w:r>
    </w:p>
    <w:p w14:paraId="316FE191" w14:textId="45B29BC0" w:rsidR="004849FE" w:rsidRPr="00B84B5E" w:rsidRDefault="004849FE" w:rsidP="007E1A0B">
      <w:pPr>
        <w:jc w:val="both"/>
        <w:rPr>
          <w:rFonts w:asciiTheme="minorHAnsi" w:hAnsiTheme="minorHAnsi" w:cstheme="minorHAnsi"/>
          <w:sz w:val="11"/>
          <w:szCs w:val="11"/>
        </w:rPr>
      </w:pPr>
      <w:r w:rsidRPr="00B84B5E">
        <w:rPr>
          <w:rFonts w:asciiTheme="minorHAnsi" w:hAnsiTheme="minorHAnsi" w:cstheme="minorHAnsi"/>
          <w:sz w:val="11"/>
          <w:szCs w:val="11"/>
        </w:rPr>
        <w:t xml:space="preserve">4.1 La programmazione educativa assicura la formazione dell'alunno, facilitandone le potenzialità evolutive e </w:t>
      </w:r>
      <w:r w:rsidR="0057182C" w:rsidRPr="00B84B5E">
        <w:rPr>
          <w:rFonts w:asciiTheme="minorHAnsi" w:hAnsiTheme="minorHAnsi" w:cstheme="minorHAnsi"/>
          <w:sz w:val="11"/>
          <w:szCs w:val="11"/>
        </w:rPr>
        <w:t>c</w:t>
      </w:r>
      <w:r w:rsidRPr="00B84B5E">
        <w:rPr>
          <w:rFonts w:asciiTheme="minorHAnsi" w:hAnsiTheme="minorHAnsi" w:cstheme="minorHAnsi"/>
          <w:sz w:val="11"/>
          <w:szCs w:val="11"/>
        </w:rPr>
        <w:t>ontribuendo allo sviluppo armonico della personalità, nel rispetto degli obiettivi formativi nazionali e comunita</w:t>
      </w:r>
      <w:r w:rsidR="0057182C" w:rsidRPr="00B84B5E">
        <w:rPr>
          <w:rFonts w:asciiTheme="minorHAnsi" w:hAnsiTheme="minorHAnsi" w:cstheme="minorHAnsi"/>
          <w:sz w:val="11"/>
          <w:szCs w:val="11"/>
        </w:rPr>
        <w:t>ri recepiti nei piani do studio di ciascun indirizzo.</w:t>
      </w:r>
    </w:p>
    <w:p w14:paraId="2C2D3378" w14:textId="77777777" w:rsidR="004849FE" w:rsidRPr="00B84B5E" w:rsidRDefault="004849FE" w:rsidP="007E1A0B">
      <w:pPr>
        <w:jc w:val="both"/>
        <w:rPr>
          <w:rFonts w:asciiTheme="minorHAnsi" w:hAnsiTheme="minorHAnsi" w:cstheme="minorHAnsi"/>
          <w:sz w:val="11"/>
          <w:szCs w:val="11"/>
        </w:rPr>
      </w:pPr>
      <w:r w:rsidRPr="00B84B5E">
        <w:rPr>
          <w:rFonts w:asciiTheme="minorHAnsi" w:hAnsiTheme="minorHAnsi" w:cstheme="minorHAnsi"/>
          <w:sz w:val="11"/>
          <w:szCs w:val="11"/>
        </w:rPr>
        <w:t>4.2 La libertà di insegnamento è espressione della professionalità docente e riguarda la scelta dei contenuti e della metodologia in funzione degli obiettivi disciplinari, nel rispetto delle strategie educative definite dal Consiglio di Classe, di Interclasse e dal Collegio Docenti. Tutti i docenti che operano nella classe sono considerati a pieno titolo corresponsabili del processo educativo oltre che contitolari di classe con pari diritti e doveri.</w:t>
      </w:r>
    </w:p>
    <w:p w14:paraId="5D1C5A7C" w14:textId="28CF3CF3" w:rsidR="004849FE" w:rsidRDefault="004849FE" w:rsidP="007E1A0B">
      <w:pPr>
        <w:jc w:val="both"/>
        <w:rPr>
          <w:rFonts w:asciiTheme="minorHAnsi" w:hAnsiTheme="minorHAnsi" w:cstheme="minorHAnsi"/>
          <w:sz w:val="11"/>
          <w:szCs w:val="11"/>
        </w:rPr>
      </w:pPr>
      <w:r w:rsidRPr="00B84B5E">
        <w:rPr>
          <w:rFonts w:asciiTheme="minorHAnsi" w:hAnsiTheme="minorHAnsi" w:cstheme="minorHAnsi"/>
          <w:sz w:val="11"/>
          <w:szCs w:val="11"/>
        </w:rPr>
        <w:t xml:space="preserve">4.3 L'aggiornamento del personale è considerato condizione indispensabile per un servizio di qualità. Annualmente viene approvato dal collegio docenti un piano di aggiornamento che </w:t>
      </w:r>
      <w:r w:rsidR="000539BD" w:rsidRPr="00B84B5E">
        <w:rPr>
          <w:rFonts w:asciiTheme="minorHAnsi" w:hAnsiTheme="minorHAnsi" w:cstheme="minorHAnsi"/>
          <w:sz w:val="11"/>
          <w:szCs w:val="11"/>
        </w:rPr>
        <w:t>prevede:</w:t>
      </w:r>
      <w:r w:rsidR="000539BD">
        <w:rPr>
          <w:rFonts w:asciiTheme="minorHAnsi" w:hAnsiTheme="minorHAnsi" w:cstheme="minorHAnsi"/>
          <w:sz w:val="11"/>
          <w:szCs w:val="11"/>
        </w:rPr>
        <w:t xml:space="preserve"> </w:t>
      </w:r>
      <w:r w:rsidR="000539BD" w:rsidRPr="00B84B5E">
        <w:rPr>
          <w:rFonts w:asciiTheme="minorHAnsi" w:hAnsiTheme="minorHAnsi" w:cstheme="minorHAnsi"/>
          <w:sz w:val="11"/>
          <w:szCs w:val="11"/>
        </w:rPr>
        <w:t>a</w:t>
      </w:r>
      <w:r w:rsidRPr="00B84B5E">
        <w:rPr>
          <w:rFonts w:asciiTheme="minorHAnsi" w:hAnsiTheme="minorHAnsi" w:cstheme="minorHAnsi"/>
          <w:sz w:val="11"/>
          <w:szCs w:val="11"/>
        </w:rPr>
        <w:t>) attività di aggiornamento a scuola; b) aggiornamento individuale presso enti o istituzioni riconosciuti; c) autoaggiornamento di docenti per aree disciplinari in ambito scolastico. All'interno del piano di aggiornamento viene privilegiato quello collegiale, perché ritenuto più qualificante e produttivo.</w:t>
      </w:r>
    </w:p>
    <w:p w14:paraId="01232360" w14:textId="77777777" w:rsidR="00B5314C" w:rsidRPr="00216135" w:rsidRDefault="00B5314C" w:rsidP="007E1A0B">
      <w:pPr>
        <w:jc w:val="both"/>
        <w:rPr>
          <w:rFonts w:asciiTheme="minorHAnsi" w:hAnsiTheme="minorHAnsi" w:cstheme="minorHAnsi"/>
          <w:sz w:val="6"/>
          <w:szCs w:val="6"/>
        </w:rPr>
      </w:pPr>
    </w:p>
    <w:p w14:paraId="500151DE" w14:textId="77777777" w:rsidR="004849FE" w:rsidRPr="00B84B5E" w:rsidRDefault="004849FE" w:rsidP="007E1A0B">
      <w:pPr>
        <w:pStyle w:val="NormaleWeb"/>
        <w:spacing w:before="0" w:beforeAutospacing="0" w:after="0" w:afterAutospacing="0"/>
        <w:jc w:val="both"/>
        <w:rPr>
          <w:rFonts w:asciiTheme="minorHAnsi" w:hAnsiTheme="minorHAnsi" w:cstheme="minorHAnsi"/>
          <w:b/>
          <w:bCs/>
          <w:color w:val="365F91" w:themeColor="accent1" w:themeShade="BF"/>
          <w:sz w:val="11"/>
          <w:szCs w:val="11"/>
        </w:rPr>
      </w:pPr>
      <w:r w:rsidRPr="00B84B5E">
        <w:rPr>
          <w:rFonts w:asciiTheme="minorHAnsi" w:hAnsiTheme="minorHAnsi" w:cstheme="minorHAnsi"/>
          <w:b/>
          <w:bCs/>
          <w:color w:val="365F91" w:themeColor="accent1" w:themeShade="BF"/>
          <w:sz w:val="11"/>
          <w:szCs w:val="11"/>
        </w:rPr>
        <w:t>PARTE PRIMA</w:t>
      </w:r>
    </w:p>
    <w:p w14:paraId="5DAE9C7F" w14:textId="77777777" w:rsidR="004849FE" w:rsidRPr="00B84B5E" w:rsidRDefault="004849FE" w:rsidP="007E1A0B">
      <w:pPr>
        <w:pStyle w:val="NormaleWeb"/>
        <w:spacing w:before="0" w:beforeAutospacing="0" w:after="0" w:afterAutospacing="0"/>
        <w:jc w:val="both"/>
        <w:rPr>
          <w:rFonts w:asciiTheme="minorHAnsi" w:hAnsiTheme="minorHAnsi" w:cstheme="minorHAnsi"/>
          <w:b/>
          <w:bCs/>
          <w:sz w:val="11"/>
          <w:szCs w:val="11"/>
        </w:rPr>
      </w:pPr>
      <w:r w:rsidRPr="00B84B5E">
        <w:rPr>
          <w:rFonts w:asciiTheme="minorHAnsi" w:hAnsiTheme="minorHAnsi" w:cstheme="minorHAnsi"/>
          <w:b/>
          <w:bCs/>
          <w:sz w:val="11"/>
          <w:szCs w:val="11"/>
        </w:rPr>
        <w:t>5. AREA DIDATTICA</w:t>
      </w:r>
    </w:p>
    <w:p w14:paraId="0EB68EBA" w14:textId="75788FC3" w:rsidR="004849FE" w:rsidRPr="00B84B5E" w:rsidRDefault="004849FE" w:rsidP="007E1A0B">
      <w:pPr>
        <w:jc w:val="both"/>
        <w:rPr>
          <w:rFonts w:asciiTheme="minorHAnsi" w:hAnsiTheme="minorHAnsi" w:cstheme="minorHAnsi"/>
          <w:sz w:val="11"/>
          <w:szCs w:val="11"/>
        </w:rPr>
      </w:pPr>
      <w:r w:rsidRPr="00B84B5E">
        <w:rPr>
          <w:rFonts w:asciiTheme="minorHAnsi" w:hAnsiTheme="minorHAnsi" w:cstheme="minorHAnsi"/>
          <w:sz w:val="11"/>
          <w:szCs w:val="11"/>
        </w:rPr>
        <w:t xml:space="preserve">5.1 La scuola, con l'apporto delle competenze professionali del personale e con la collaborazione ed il concorso delle famiglie, delle istituzioni e della società civile, è responsabile della </w:t>
      </w:r>
      <w:r w:rsidR="006C1316" w:rsidRPr="00B84B5E">
        <w:rPr>
          <w:rFonts w:asciiTheme="minorHAnsi" w:hAnsiTheme="minorHAnsi" w:cstheme="minorHAnsi"/>
          <w:sz w:val="11"/>
          <w:szCs w:val="11"/>
        </w:rPr>
        <w:t>qualità</w:t>
      </w:r>
      <w:r w:rsidRPr="00B84B5E">
        <w:rPr>
          <w:rFonts w:asciiTheme="minorHAnsi" w:hAnsiTheme="minorHAnsi" w:cstheme="minorHAnsi"/>
          <w:sz w:val="11"/>
          <w:szCs w:val="11"/>
        </w:rPr>
        <w:t xml:space="preserve"> delle </w:t>
      </w:r>
      <w:r w:rsidR="006C1316" w:rsidRPr="00B84B5E">
        <w:rPr>
          <w:rFonts w:asciiTheme="minorHAnsi" w:hAnsiTheme="minorHAnsi" w:cstheme="minorHAnsi"/>
          <w:sz w:val="11"/>
          <w:szCs w:val="11"/>
        </w:rPr>
        <w:t>attività</w:t>
      </w:r>
      <w:r w:rsidRPr="00B84B5E">
        <w:rPr>
          <w:rFonts w:asciiTheme="minorHAnsi" w:hAnsiTheme="minorHAnsi" w:cstheme="minorHAnsi"/>
          <w:sz w:val="11"/>
          <w:szCs w:val="11"/>
        </w:rPr>
        <w:t xml:space="preserve"> educative e si impegna a garantirne l'adeguatezza alle esigenze culturali e formative degli alunni, nel rispetto di obiettivi educativi validi per il raggiungimento delle </w:t>
      </w:r>
      <w:r w:rsidR="006C1316" w:rsidRPr="00B84B5E">
        <w:rPr>
          <w:rFonts w:asciiTheme="minorHAnsi" w:hAnsiTheme="minorHAnsi" w:cstheme="minorHAnsi"/>
          <w:sz w:val="11"/>
          <w:szCs w:val="11"/>
        </w:rPr>
        <w:t>finalità</w:t>
      </w:r>
      <w:r w:rsidRPr="00B84B5E">
        <w:rPr>
          <w:rFonts w:asciiTheme="minorHAnsi" w:hAnsiTheme="minorHAnsi" w:cstheme="minorHAnsi"/>
          <w:sz w:val="11"/>
          <w:szCs w:val="11"/>
        </w:rPr>
        <w:t xml:space="preserve"> istituzionali.</w:t>
      </w:r>
    </w:p>
    <w:p w14:paraId="0C8E4034" w14:textId="77777777" w:rsidR="004849FE" w:rsidRPr="00B84B5E" w:rsidRDefault="004849FE" w:rsidP="007E1A0B">
      <w:pPr>
        <w:jc w:val="both"/>
        <w:rPr>
          <w:rFonts w:asciiTheme="minorHAnsi" w:hAnsiTheme="minorHAnsi" w:cstheme="minorHAnsi"/>
          <w:sz w:val="11"/>
          <w:szCs w:val="11"/>
        </w:rPr>
      </w:pPr>
      <w:r w:rsidRPr="00B84B5E">
        <w:rPr>
          <w:rFonts w:asciiTheme="minorHAnsi" w:hAnsiTheme="minorHAnsi" w:cstheme="minorHAnsi"/>
          <w:sz w:val="11"/>
          <w:szCs w:val="11"/>
        </w:rPr>
        <w:t>5.2 La scuola individua ed elabora gli strumenti per garantire la continuità educativa tra i diversi ordini e gradi dell'istruzione, al fine di promuovere un armonico sviluppo della personalità degli alunni.</w:t>
      </w:r>
    </w:p>
    <w:p w14:paraId="4841BB12" w14:textId="77777777" w:rsidR="004849FE" w:rsidRPr="00B84B5E" w:rsidRDefault="004849FE" w:rsidP="007E1A0B">
      <w:pPr>
        <w:jc w:val="both"/>
        <w:rPr>
          <w:rFonts w:asciiTheme="minorHAnsi" w:hAnsiTheme="minorHAnsi" w:cstheme="minorHAnsi"/>
          <w:sz w:val="11"/>
          <w:szCs w:val="11"/>
        </w:rPr>
      </w:pPr>
      <w:r w:rsidRPr="00B84B5E">
        <w:rPr>
          <w:rFonts w:asciiTheme="minorHAnsi" w:hAnsiTheme="minorHAnsi" w:cstheme="minorHAnsi"/>
          <w:sz w:val="11"/>
          <w:szCs w:val="11"/>
        </w:rPr>
        <w:t>5.3 La scelta dei libri di testo e delle strumentazioni didattiche risponde a criteri di:</w:t>
      </w:r>
    </w:p>
    <w:p w14:paraId="1CB27383" w14:textId="0F174C0D" w:rsidR="004849FE" w:rsidRPr="00B84B5E" w:rsidRDefault="006C1316" w:rsidP="00A36607">
      <w:pPr>
        <w:jc w:val="both"/>
        <w:rPr>
          <w:rFonts w:asciiTheme="minorHAnsi" w:hAnsiTheme="minorHAnsi" w:cstheme="minorHAnsi"/>
          <w:sz w:val="11"/>
          <w:szCs w:val="11"/>
        </w:rPr>
      </w:pPr>
      <w:r w:rsidRPr="00B84B5E">
        <w:rPr>
          <w:rFonts w:asciiTheme="minorHAnsi" w:hAnsiTheme="minorHAnsi" w:cstheme="minorHAnsi"/>
          <w:sz w:val="11"/>
          <w:szCs w:val="11"/>
        </w:rPr>
        <w:t>-riconosciuta validità didattica</w:t>
      </w:r>
    </w:p>
    <w:p w14:paraId="0506377E" w14:textId="2E1C7225" w:rsidR="004849FE" w:rsidRPr="00B84B5E" w:rsidRDefault="006C1316"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annualità dei test i per evitare sovraccarico;</w:t>
      </w:r>
    </w:p>
    <w:p w14:paraId="5A8B9A83" w14:textId="1453AFF7" w:rsidR="004849FE" w:rsidRPr="00B84B5E" w:rsidRDefault="006C1316"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economicità.</w:t>
      </w:r>
    </w:p>
    <w:p w14:paraId="71F7DBAF" w14:textId="4D5B474A" w:rsidR="006C1316" w:rsidRPr="00B84B5E" w:rsidRDefault="006C1316"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Il collegio dei docenti delibera l’adozione. </w:t>
      </w:r>
      <w:r w:rsidR="00B5314C">
        <w:rPr>
          <w:rFonts w:asciiTheme="minorHAnsi" w:hAnsiTheme="minorHAnsi" w:cstheme="minorHAnsi"/>
          <w:sz w:val="11"/>
          <w:szCs w:val="11"/>
        </w:rPr>
        <w:t>N</w:t>
      </w:r>
      <w:r w:rsidRPr="00B84B5E">
        <w:rPr>
          <w:rFonts w:asciiTheme="minorHAnsi" w:hAnsiTheme="minorHAnsi" w:cstheme="minorHAnsi"/>
          <w:sz w:val="11"/>
          <w:szCs w:val="11"/>
        </w:rPr>
        <w:t xml:space="preserve">el </w:t>
      </w:r>
      <w:r w:rsidR="00B5314C" w:rsidRPr="00B84B5E">
        <w:rPr>
          <w:rFonts w:asciiTheme="minorHAnsi" w:hAnsiTheme="minorHAnsi" w:cstheme="minorHAnsi"/>
          <w:sz w:val="11"/>
          <w:szCs w:val="11"/>
        </w:rPr>
        <w:t>caso</w:t>
      </w:r>
      <w:r w:rsidRPr="00B84B5E">
        <w:rPr>
          <w:rFonts w:asciiTheme="minorHAnsi" w:hAnsiTheme="minorHAnsi" w:cstheme="minorHAnsi"/>
          <w:sz w:val="11"/>
          <w:szCs w:val="11"/>
        </w:rPr>
        <w:t xml:space="preserve"> di proposta d’acquisto di testi aggiuntivi, è determinante il parere </w:t>
      </w:r>
      <w:r w:rsidR="00B5314C">
        <w:rPr>
          <w:rFonts w:asciiTheme="minorHAnsi" w:hAnsiTheme="minorHAnsi" w:cstheme="minorHAnsi"/>
          <w:sz w:val="11"/>
          <w:szCs w:val="11"/>
        </w:rPr>
        <w:t xml:space="preserve">dei genitori e </w:t>
      </w:r>
      <w:r w:rsidRPr="00B84B5E">
        <w:rPr>
          <w:rFonts w:asciiTheme="minorHAnsi" w:hAnsiTheme="minorHAnsi" w:cstheme="minorHAnsi"/>
          <w:sz w:val="11"/>
          <w:szCs w:val="11"/>
        </w:rPr>
        <w:t xml:space="preserve">dell’ente gestore. I testi sono integrati da strumenti didattici diversificati(sussidi multimediali, dispense, materiale didattico preparato dagli insegnanti). </w:t>
      </w:r>
    </w:p>
    <w:p w14:paraId="4C2FF8A1" w14:textId="5A39AF6B" w:rsidR="004849FE" w:rsidRPr="00B84B5E" w:rsidRDefault="006C1316"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5.4 I compiti e lo studio a casa costituiscono un momento utile e necessario nell’attività scolastica, in quanto: </w:t>
      </w:r>
    </w:p>
    <w:p w14:paraId="67621480" w14:textId="7338DCB1" w:rsidR="004849FE" w:rsidRPr="00B84B5E" w:rsidRDefault="00A36607" w:rsidP="00A36607">
      <w:pPr>
        <w:pStyle w:val="NormaleWeb"/>
        <w:spacing w:before="0" w:beforeAutospacing="0" w:after="0" w:afterAutospacing="0"/>
        <w:jc w:val="both"/>
        <w:rPr>
          <w:rFonts w:asciiTheme="minorHAnsi" w:hAnsiTheme="minorHAnsi" w:cstheme="minorHAnsi"/>
          <w:sz w:val="11"/>
          <w:szCs w:val="11"/>
        </w:rPr>
      </w:pPr>
      <w:r>
        <w:rPr>
          <w:rFonts w:asciiTheme="minorHAnsi" w:hAnsiTheme="minorHAnsi" w:cstheme="minorHAnsi"/>
          <w:sz w:val="11"/>
          <w:szCs w:val="11"/>
        </w:rPr>
        <w:t>-</w:t>
      </w:r>
      <w:r w:rsidR="004849FE" w:rsidRPr="00B84B5E">
        <w:rPr>
          <w:rFonts w:asciiTheme="minorHAnsi" w:hAnsiTheme="minorHAnsi" w:cstheme="minorHAnsi"/>
          <w:sz w:val="11"/>
          <w:szCs w:val="11"/>
        </w:rPr>
        <w:t>rappresentano un'occasione di riflessione, verifica e consolidamento delle conoscenze nonché un momento di assunzione di responsabilità;</w:t>
      </w:r>
    </w:p>
    <w:p w14:paraId="38B94E70" w14:textId="684340B8" w:rsidR="004849FE" w:rsidRPr="00B84B5E" w:rsidRDefault="00A36607" w:rsidP="00A36607">
      <w:pPr>
        <w:pStyle w:val="NormaleWeb"/>
        <w:spacing w:before="0" w:beforeAutospacing="0" w:after="0" w:afterAutospacing="0"/>
        <w:jc w:val="both"/>
        <w:rPr>
          <w:rFonts w:asciiTheme="minorHAnsi" w:hAnsiTheme="minorHAnsi" w:cstheme="minorHAnsi"/>
          <w:sz w:val="11"/>
          <w:szCs w:val="11"/>
        </w:rPr>
      </w:pPr>
      <w:r>
        <w:rPr>
          <w:rFonts w:asciiTheme="minorHAnsi" w:hAnsiTheme="minorHAnsi" w:cstheme="minorHAnsi"/>
          <w:sz w:val="11"/>
          <w:szCs w:val="11"/>
        </w:rPr>
        <w:t>-</w:t>
      </w:r>
      <w:r w:rsidR="004849FE" w:rsidRPr="00B84B5E">
        <w:rPr>
          <w:rFonts w:asciiTheme="minorHAnsi" w:hAnsiTheme="minorHAnsi" w:cstheme="minorHAnsi"/>
          <w:sz w:val="11"/>
          <w:szCs w:val="11"/>
        </w:rPr>
        <w:t>sono strumento per l'acquisizione di un metodo di studio.</w:t>
      </w:r>
    </w:p>
    <w:p w14:paraId="1C5B4F21" w14:textId="77777777" w:rsidR="00EF4C26" w:rsidRPr="00B84B5E" w:rsidRDefault="006C1316"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 xml:space="preserve">Sono caratterizzati da gradualità e funzionalità con il lavoro svolto in classe; tendono a promuovere un apprendimento non meccanico. </w:t>
      </w:r>
    </w:p>
    <w:p w14:paraId="3802F3A8" w14:textId="48ECEA19" w:rsidR="004849FE" w:rsidRPr="00B84B5E" w:rsidRDefault="00EF4C26"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 xml:space="preserve">Sono assegnati prevedendo un sufficiente lasso di tempo per l'esecuzione ed in </w:t>
      </w:r>
      <w:r w:rsidRPr="00B84B5E">
        <w:rPr>
          <w:rFonts w:asciiTheme="minorHAnsi" w:hAnsiTheme="minorHAnsi" w:cstheme="minorHAnsi"/>
          <w:sz w:val="11"/>
          <w:szCs w:val="11"/>
        </w:rPr>
        <w:t>quantità</w:t>
      </w:r>
      <w:r w:rsidR="004849FE" w:rsidRPr="00B84B5E">
        <w:rPr>
          <w:rFonts w:asciiTheme="minorHAnsi" w:hAnsiTheme="minorHAnsi" w:cstheme="minorHAnsi"/>
          <w:sz w:val="11"/>
          <w:szCs w:val="11"/>
        </w:rPr>
        <w:t xml:space="preserve"> tale da permettere spazio per il gioco, il riposo e lo svolgimento di attività extrascolastiche.</w:t>
      </w:r>
    </w:p>
    <w:p w14:paraId="154A310F" w14:textId="18642F37" w:rsidR="004849FE" w:rsidRPr="00B84B5E" w:rsidRDefault="00EF4C26"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5.5 la scuola garantisce l’elaborazione, l’adozione e la pubblicazione del PTOF (Piano Triennale dell’Offerta Formativa) elaborato dal Collegio docenti delinea l’identità della scuola e contiene le scelte educative organi</w:t>
      </w:r>
      <w:r w:rsidR="004849FE" w:rsidRPr="00B84B5E">
        <w:rPr>
          <w:rFonts w:asciiTheme="minorHAnsi" w:hAnsiTheme="minorHAnsi" w:cstheme="minorHAnsi"/>
          <w:sz w:val="11"/>
          <w:szCs w:val="11"/>
        </w:rPr>
        <w:t xml:space="preserve">zzative; i criteri di utilizzazione delle risorse; gli interventi per gli alunni con Bisogni Educativi Speciali; le </w:t>
      </w:r>
      <w:r w:rsidRPr="00B84B5E">
        <w:rPr>
          <w:rFonts w:asciiTheme="minorHAnsi" w:hAnsiTheme="minorHAnsi" w:cstheme="minorHAnsi"/>
          <w:sz w:val="11"/>
          <w:szCs w:val="11"/>
        </w:rPr>
        <w:t xml:space="preserve">proposte di ampliamento dell’offerta formativa. Il PTOF costituisce un impegno per l’intera comunità scolastica, regola l’uso delle risorse d’istituto e la pianificazione delle attività. </w:t>
      </w:r>
    </w:p>
    <w:p w14:paraId="5A48D6ED" w14:textId="77777777" w:rsidR="004849FE" w:rsidRPr="00B84B5E" w:rsidRDefault="004849FE" w:rsidP="007E1A0B">
      <w:pPr>
        <w:pStyle w:val="NormaleWeb"/>
        <w:spacing w:before="0" w:beforeAutospacing="0" w:after="0" w:afterAutospacing="0"/>
        <w:jc w:val="both"/>
        <w:rPr>
          <w:rFonts w:asciiTheme="minorHAnsi" w:hAnsiTheme="minorHAnsi" w:cstheme="minorHAnsi"/>
          <w:b/>
          <w:bCs/>
          <w:sz w:val="11"/>
          <w:szCs w:val="11"/>
        </w:rPr>
      </w:pPr>
      <w:r w:rsidRPr="00B84B5E">
        <w:rPr>
          <w:rFonts w:asciiTheme="minorHAnsi" w:hAnsiTheme="minorHAnsi" w:cstheme="minorHAnsi"/>
          <w:b/>
          <w:bCs/>
          <w:sz w:val="11"/>
          <w:szCs w:val="11"/>
        </w:rPr>
        <w:t>6 PROGRAMMAZIONE DIDATTICA</w:t>
      </w:r>
    </w:p>
    <w:p w14:paraId="376A3111" w14:textId="79AAD324" w:rsidR="004849FE" w:rsidRPr="00B84B5E" w:rsidRDefault="00523DDC"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6.1 La </w:t>
      </w:r>
      <w:r w:rsidR="004849FE" w:rsidRPr="00B84B5E">
        <w:rPr>
          <w:rFonts w:asciiTheme="minorHAnsi" w:hAnsiTheme="minorHAnsi" w:cstheme="minorHAnsi"/>
          <w:sz w:val="11"/>
          <w:szCs w:val="11"/>
        </w:rPr>
        <w:t>Programmazione educativo -didattica, elaborata ed approvata dai consigli di intersezione, di interclasse e</w:t>
      </w:r>
    </w:p>
    <w:p w14:paraId="7FE93363" w14:textId="77777777"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delinea il percorso formativo della classe e del singolo alunno adeguando ad essi gli interventi operativi;</w:t>
      </w:r>
    </w:p>
    <w:p w14:paraId="3065517B" w14:textId="77777777"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utilizza il contributo delle varie aree disciplinari per il raggiungimento degli obiettivi e delle finalità educative indicati dai consigli di classe /interclasse/intersezione e dal collegio dei docenti; - è sottoposta sistematicamente a momenti di verifica e di valutazione dei risultati, al fine di adeguare l'azione didattica alle esigenze formative</w:t>
      </w:r>
    </w:p>
    <w:p w14:paraId="39F3A08B" w14:textId="77777777"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6.2. La programmazione è illustrata in un documento che contiene:</w:t>
      </w:r>
    </w:p>
    <w:p w14:paraId="5262CB90" w14:textId="69693CD7" w:rsidR="004849FE" w:rsidRPr="00B84B5E" w:rsidRDefault="00523DDC"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Analisi della situazione socioculturale di partenza;</w:t>
      </w:r>
    </w:p>
    <w:p w14:paraId="33282FB3" w14:textId="30BB205D" w:rsidR="004849FE" w:rsidRPr="00B84B5E" w:rsidRDefault="00523DDC"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finalità educative;</w:t>
      </w:r>
    </w:p>
    <w:p w14:paraId="27BABE72" w14:textId="15D55758" w:rsidR="004849FE" w:rsidRPr="00B84B5E" w:rsidRDefault="00523DDC"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criteri per la programmazione educativa e didattica;</w:t>
      </w:r>
    </w:p>
    <w:p w14:paraId="4228DBC7" w14:textId="3484905A" w:rsidR="004849FE" w:rsidRPr="00B84B5E" w:rsidRDefault="00523DDC"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obiettivi trasversali educativi:</w:t>
      </w:r>
    </w:p>
    <w:p w14:paraId="34843C42" w14:textId="5CA2AE2D" w:rsidR="004849FE" w:rsidRPr="00B84B5E" w:rsidRDefault="00523DDC"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obiettivi trasversali didattici;</w:t>
      </w:r>
    </w:p>
    <w:p w14:paraId="50087715" w14:textId="6800DA3F" w:rsidR="004849FE" w:rsidRPr="00B84B5E" w:rsidRDefault="00523DDC"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obiettivi didattici disciplinari;</w:t>
      </w:r>
    </w:p>
    <w:p w14:paraId="6FCD48ED" w14:textId="03C1A44B" w:rsidR="004849FE" w:rsidRPr="00B84B5E" w:rsidRDefault="00523DDC"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organizzazione delle attività e calendario delle riunioni.</w:t>
      </w:r>
    </w:p>
    <w:p w14:paraId="3173A64F" w14:textId="36C878F5" w:rsidR="004849FE" w:rsidRPr="00B84B5E" w:rsidRDefault="00523DDC"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I piani di lavoro di classe e di disciplina contengono: strumenti per la rilevazione della situazione iniziale;</w:t>
      </w:r>
    </w:p>
    <w:p w14:paraId="3CBFE211" w14:textId="43D5332F" w:rsidR="004849FE" w:rsidRPr="00B84B5E" w:rsidRDefault="00523DDC"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obiettivi didattici</w:t>
      </w:r>
    </w:p>
    <w:p w14:paraId="285076F3" w14:textId="6519664B" w:rsidR="004849FE" w:rsidRPr="00B84B5E" w:rsidRDefault="00523DDC" w:rsidP="000539BD">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eventuali curricoli differenziati:</w:t>
      </w:r>
    </w:p>
    <w:p w14:paraId="31F01AC6" w14:textId="1A762B62" w:rsidR="004849FE" w:rsidRPr="00B84B5E" w:rsidRDefault="00523DDC" w:rsidP="000539BD">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progettazione dei percorsi didattici;</w:t>
      </w:r>
    </w:p>
    <w:p w14:paraId="633FF73E" w14:textId="426B03CD" w:rsidR="004849FE" w:rsidRPr="00B84B5E" w:rsidRDefault="00523DDC" w:rsidP="000539BD">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metodologia di lavoro;</w:t>
      </w:r>
    </w:p>
    <w:p w14:paraId="27FCF325" w14:textId="1E7DA7F7" w:rsidR="004849FE" w:rsidRPr="00B84B5E" w:rsidRDefault="00523DDC" w:rsidP="000539BD">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definizione degli standard formativi e della soglia di accettabilità;</w:t>
      </w:r>
    </w:p>
    <w:p w14:paraId="2E08A251" w14:textId="55A17610" w:rsidR="004849FE" w:rsidRPr="00B84B5E" w:rsidRDefault="00523DDC" w:rsidP="000539BD">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w:t>
      </w:r>
      <w:r w:rsidR="004849FE" w:rsidRPr="00B84B5E">
        <w:rPr>
          <w:rFonts w:asciiTheme="minorHAnsi" w:hAnsiTheme="minorHAnsi" w:cstheme="minorHAnsi"/>
          <w:sz w:val="11"/>
          <w:szCs w:val="11"/>
        </w:rPr>
        <w:t>criteri per la verifica e la valutazione.</w:t>
      </w:r>
    </w:p>
    <w:p w14:paraId="1C47C908" w14:textId="77777777" w:rsidR="004849FE" w:rsidRPr="00B84B5E" w:rsidRDefault="004849FE" w:rsidP="007E1A0B">
      <w:pPr>
        <w:pStyle w:val="NormaleWeb"/>
        <w:spacing w:before="0" w:beforeAutospacing="0" w:after="0" w:afterAutospacing="0"/>
        <w:jc w:val="both"/>
        <w:rPr>
          <w:rFonts w:asciiTheme="minorHAnsi" w:hAnsiTheme="minorHAnsi" w:cstheme="minorHAnsi"/>
          <w:b/>
          <w:bCs/>
          <w:sz w:val="11"/>
          <w:szCs w:val="11"/>
        </w:rPr>
      </w:pPr>
      <w:r w:rsidRPr="00B84B5E">
        <w:rPr>
          <w:rFonts w:asciiTheme="minorHAnsi" w:hAnsiTheme="minorHAnsi" w:cstheme="minorHAnsi"/>
          <w:b/>
          <w:bCs/>
          <w:sz w:val="11"/>
          <w:szCs w:val="11"/>
        </w:rPr>
        <w:t>7 PATTO EDUCATIVO DI CORRESPONSABILITA</w:t>
      </w:r>
    </w:p>
    <w:p w14:paraId="264686BC" w14:textId="5EBBC05F" w:rsidR="004849FE" w:rsidRPr="00B84B5E" w:rsidRDefault="00523DDC"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7.1 il progetto educativo dell’istituto si realizza attraverso strategie programmate, concordate, trasparenti e verificabili; il patto educativo si esplicita con l’accettazione congiunta del progetto formativo che ha come conseguenza l’impegno per ciascun soggetto a contribuire realmente al perseguimento degli obiettivi fissati e delle finalità </w:t>
      </w:r>
      <w:r w:rsidR="000539BD" w:rsidRPr="00B84B5E">
        <w:rPr>
          <w:rFonts w:asciiTheme="minorHAnsi" w:hAnsiTheme="minorHAnsi" w:cstheme="minorHAnsi"/>
          <w:sz w:val="11"/>
          <w:szCs w:val="11"/>
        </w:rPr>
        <w:t>condivise</w:t>
      </w:r>
      <w:r w:rsidRPr="00B84B5E">
        <w:rPr>
          <w:rFonts w:asciiTheme="minorHAnsi" w:hAnsiTheme="minorHAnsi" w:cstheme="minorHAnsi"/>
          <w:sz w:val="11"/>
          <w:szCs w:val="11"/>
        </w:rPr>
        <w:t>.</w:t>
      </w:r>
    </w:p>
    <w:p w14:paraId="27A07A99" w14:textId="61D4128D" w:rsidR="004849FE" w:rsidRPr="00B84B5E" w:rsidRDefault="00523DDC"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Il dialogo rappresenta la condizione </w:t>
      </w:r>
      <w:r w:rsidR="004849FE" w:rsidRPr="00B84B5E">
        <w:rPr>
          <w:rFonts w:asciiTheme="minorHAnsi" w:hAnsiTheme="minorHAnsi" w:cstheme="minorHAnsi"/>
          <w:sz w:val="11"/>
          <w:szCs w:val="11"/>
        </w:rPr>
        <w:t>necessaria per create la poss</w:t>
      </w:r>
      <w:r w:rsidRPr="00B84B5E">
        <w:rPr>
          <w:rFonts w:asciiTheme="minorHAnsi" w:hAnsiTheme="minorHAnsi" w:cstheme="minorHAnsi"/>
          <w:sz w:val="11"/>
          <w:szCs w:val="11"/>
        </w:rPr>
        <w:t>i</w:t>
      </w:r>
      <w:r w:rsidR="004849FE" w:rsidRPr="00B84B5E">
        <w:rPr>
          <w:rFonts w:asciiTheme="minorHAnsi" w:hAnsiTheme="minorHAnsi" w:cstheme="minorHAnsi"/>
          <w:sz w:val="11"/>
          <w:szCs w:val="11"/>
        </w:rPr>
        <w:t>bi</w:t>
      </w:r>
      <w:r w:rsidRPr="00B84B5E">
        <w:rPr>
          <w:rFonts w:asciiTheme="minorHAnsi" w:hAnsiTheme="minorHAnsi" w:cstheme="minorHAnsi"/>
          <w:sz w:val="11"/>
          <w:szCs w:val="11"/>
        </w:rPr>
        <w:t>li</w:t>
      </w:r>
      <w:r w:rsidR="004849FE" w:rsidRPr="00B84B5E">
        <w:rPr>
          <w:rFonts w:asciiTheme="minorHAnsi" w:hAnsiTheme="minorHAnsi" w:cstheme="minorHAnsi"/>
          <w:sz w:val="11"/>
          <w:szCs w:val="11"/>
        </w:rPr>
        <w:t>t</w:t>
      </w:r>
      <w:r w:rsidRPr="00B84B5E">
        <w:rPr>
          <w:rFonts w:asciiTheme="minorHAnsi" w:hAnsiTheme="minorHAnsi" w:cstheme="minorHAnsi"/>
          <w:sz w:val="11"/>
          <w:szCs w:val="11"/>
        </w:rPr>
        <w:t xml:space="preserve">à </w:t>
      </w:r>
      <w:r w:rsidR="004849FE" w:rsidRPr="00B84B5E">
        <w:rPr>
          <w:rFonts w:asciiTheme="minorHAnsi" w:hAnsiTheme="minorHAnsi" w:cstheme="minorHAnsi"/>
          <w:sz w:val="11"/>
          <w:szCs w:val="11"/>
        </w:rPr>
        <w:t>d</w:t>
      </w:r>
      <w:r w:rsidRPr="00B84B5E">
        <w:rPr>
          <w:rFonts w:asciiTheme="minorHAnsi" w:hAnsiTheme="minorHAnsi" w:cstheme="minorHAnsi"/>
          <w:sz w:val="11"/>
          <w:szCs w:val="11"/>
        </w:rPr>
        <w:t>’incontro</w:t>
      </w:r>
      <w:r w:rsidR="004849FE" w:rsidRPr="00B84B5E">
        <w:rPr>
          <w:rFonts w:asciiTheme="minorHAnsi" w:hAnsiTheme="minorHAnsi" w:cstheme="minorHAnsi"/>
          <w:sz w:val="11"/>
          <w:szCs w:val="11"/>
        </w:rPr>
        <w:t>, di</w:t>
      </w:r>
      <w:r w:rsidRPr="00B84B5E">
        <w:rPr>
          <w:rFonts w:asciiTheme="minorHAnsi" w:hAnsiTheme="minorHAnsi" w:cstheme="minorHAnsi"/>
          <w:sz w:val="11"/>
          <w:szCs w:val="11"/>
        </w:rPr>
        <w:t xml:space="preserve"> crescita</w:t>
      </w:r>
      <w:r w:rsidR="004849FE" w:rsidRPr="00B84B5E">
        <w:rPr>
          <w:rFonts w:asciiTheme="minorHAnsi" w:hAnsiTheme="minorHAnsi" w:cstheme="minorHAnsi"/>
          <w:sz w:val="11"/>
          <w:szCs w:val="11"/>
        </w:rPr>
        <w:t xml:space="preserve"> di </w:t>
      </w:r>
      <w:r w:rsidRPr="00B84B5E">
        <w:rPr>
          <w:rFonts w:asciiTheme="minorHAnsi" w:hAnsiTheme="minorHAnsi" w:cstheme="minorHAnsi"/>
          <w:sz w:val="11"/>
          <w:szCs w:val="11"/>
        </w:rPr>
        <w:t>mediazione</w:t>
      </w:r>
      <w:r w:rsidR="004849FE" w:rsidRPr="00B84B5E">
        <w:rPr>
          <w:rFonts w:asciiTheme="minorHAnsi" w:hAnsiTheme="minorHAnsi" w:cstheme="minorHAnsi"/>
          <w:sz w:val="11"/>
          <w:szCs w:val="11"/>
        </w:rPr>
        <w:t xml:space="preserve"> t</w:t>
      </w:r>
      <w:r w:rsidRPr="00B84B5E">
        <w:rPr>
          <w:rFonts w:asciiTheme="minorHAnsi" w:hAnsiTheme="minorHAnsi" w:cstheme="minorHAnsi"/>
          <w:sz w:val="11"/>
          <w:szCs w:val="11"/>
        </w:rPr>
        <w:t>r</w:t>
      </w:r>
      <w:r w:rsidR="004849FE" w:rsidRPr="00B84B5E">
        <w:rPr>
          <w:rFonts w:asciiTheme="minorHAnsi" w:hAnsiTheme="minorHAnsi" w:cstheme="minorHAnsi"/>
          <w:sz w:val="11"/>
          <w:szCs w:val="11"/>
        </w:rPr>
        <w:t>a</w:t>
      </w:r>
      <w:r w:rsidRPr="00B84B5E">
        <w:rPr>
          <w:rFonts w:asciiTheme="minorHAnsi" w:hAnsiTheme="minorHAnsi" w:cstheme="minorHAnsi"/>
          <w:sz w:val="11"/>
          <w:szCs w:val="11"/>
        </w:rPr>
        <w:t xml:space="preserve"> </w:t>
      </w:r>
      <w:r w:rsidR="004849FE" w:rsidRPr="00B84B5E">
        <w:rPr>
          <w:rFonts w:asciiTheme="minorHAnsi" w:hAnsiTheme="minorHAnsi" w:cstheme="minorHAnsi"/>
          <w:sz w:val="11"/>
          <w:szCs w:val="11"/>
        </w:rPr>
        <w:t>le</w:t>
      </w:r>
    </w:p>
    <w:p w14:paraId="782A12E5" w14:textId="63D57D71" w:rsidR="00523DDC"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componenti scuola- famiglia- territorio, ciascuna con propri specifici ambiti di competenza, con propri ruoli e </w:t>
      </w:r>
      <w:r w:rsidR="00523DDC" w:rsidRPr="00B84B5E">
        <w:rPr>
          <w:rFonts w:asciiTheme="minorHAnsi" w:hAnsiTheme="minorHAnsi" w:cstheme="minorHAnsi"/>
          <w:sz w:val="11"/>
          <w:szCs w:val="11"/>
        </w:rPr>
        <w:t xml:space="preserve">responsabilità ma tutte tese a </w:t>
      </w:r>
      <w:r w:rsidR="000539BD" w:rsidRPr="00B84B5E">
        <w:rPr>
          <w:rFonts w:asciiTheme="minorHAnsi" w:hAnsiTheme="minorHAnsi" w:cstheme="minorHAnsi"/>
          <w:sz w:val="11"/>
          <w:szCs w:val="11"/>
        </w:rPr>
        <w:t>migliorare la</w:t>
      </w:r>
      <w:r w:rsidR="00523DDC" w:rsidRPr="00B84B5E">
        <w:rPr>
          <w:rFonts w:asciiTheme="minorHAnsi" w:hAnsiTheme="minorHAnsi" w:cstheme="minorHAnsi"/>
          <w:sz w:val="11"/>
          <w:szCs w:val="11"/>
        </w:rPr>
        <w:t xml:space="preserve"> qualità del progetto formativo.</w:t>
      </w:r>
    </w:p>
    <w:p w14:paraId="2BDBF771" w14:textId="72A04CEE" w:rsidR="00523DDC" w:rsidRPr="00B84B5E" w:rsidRDefault="00523DDC"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7.2 gli insegnanti si impegnano ad esplicitare le scelte educative e didattiche e chiedono la </w:t>
      </w:r>
      <w:r w:rsidR="000539BD" w:rsidRPr="00B84B5E">
        <w:rPr>
          <w:rFonts w:asciiTheme="minorHAnsi" w:hAnsiTheme="minorHAnsi" w:cstheme="minorHAnsi"/>
          <w:sz w:val="11"/>
          <w:szCs w:val="11"/>
        </w:rPr>
        <w:t>collaborazione</w:t>
      </w:r>
      <w:r w:rsidRPr="00B84B5E">
        <w:rPr>
          <w:rFonts w:asciiTheme="minorHAnsi" w:hAnsiTheme="minorHAnsi" w:cstheme="minorHAnsi"/>
          <w:sz w:val="11"/>
          <w:szCs w:val="11"/>
        </w:rPr>
        <w:t xml:space="preserve"> costruttiva </w:t>
      </w:r>
      <w:r w:rsidR="000539BD" w:rsidRPr="00B84B5E">
        <w:rPr>
          <w:rFonts w:asciiTheme="minorHAnsi" w:hAnsiTheme="minorHAnsi" w:cstheme="minorHAnsi"/>
          <w:sz w:val="11"/>
          <w:szCs w:val="11"/>
        </w:rPr>
        <w:t>di tutta</w:t>
      </w:r>
      <w:r w:rsidRPr="00B84B5E">
        <w:rPr>
          <w:rFonts w:asciiTheme="minorHAnsi" w:hAnsiTheme="minorHAnsi" w:cstheme="minorHAnsi"/>
          <w:sz w:val="11"/>
          <w:szCs w:val="11"/>
        </w:rPr>
        <w:t xml:space="preserve"> la comunità scolastica. </w:t>
      </w:r>
    </w:p>
    <w:p w14:paraId="1A536BEA" w14:textId="115C6563" w:rsidR="00523DDC" w:rsidRPr="00B84B5E" w:rsidRDefault="00523DDC"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7.3 sulla base di </w:t>
      </w:r>
      <w:r w:rsidR="000539BD" w:rsidRPr="00B84B5E">
        <w:rPr>
          <w:rFonts w:asciiTheme="minorHAnsi" w:hAnsiTheme="minorHAnsi" w:cstheme="minorHAnsi"/>
          <w:sz w:val="11"/>
          <w:szCs w:val="11"/>
        </w:rPr>
        <w:t>tale</w:t>
      </w:r>
      <w:r w:rsidRPr="00B84B5E">
        <w:rPr>
          <w:rFonts w:asciiTheme="minorHAnsi" w:hAnsiTheme="minorHAnsi" w:cstheme="minorHAnsi"/>
          <w:sz w:val="11"/>
          <w:szCs w:val="11"/>
        </w:rPr>
        <w:t xml:space="preserve"> patto educativo, l’alunno/a tenendo conto dell’età deve:</w:t>
      </w:r>
    </w:p>
    <w:p w14:paraId="59F717A0" w14:textId="20AA527F" w:rsidR="00523DDC" w:rsidRPr="00B84B5E" w:rsidRDefault="000539BD" w:rsidP="0074564C">
      <w:pPr>
        <w:pStyle w:val="NormaleWeb"/>
        <w:spacing w:before="0" w:beforeAutospacing="0" w:after="0" w:afterAutospacing="0"/>
        <w:jc w:val="both"/>
        <w:rPr>
          <w:rFonts w:asciiTheme="minorHAnsi" w:hAnsiTheme="minorHAnsi" w:cstheme="minorHAnsi"/>
          <w:sz w:val="11"/>
          <w:szCs w:val="11"/>
        </w:rPr>
      </w:pPr>
      <w:r>
        <w:rPr>
          <w:rFonts w:asciiTheme="minorHAnsi" w:hAnsiTheme="minorHAnsi" w:cstheme="minorHAnsi"/>
          <w:sz w:val="11"/>
          <w:szCs w:val="11"/>
        </w:rPr>
        <w:t>-</w:t>
      </w:r>
      <w:r w:rsidR="00523DDC" w:rsidRPr="00B84B5E">
        <w:rPr>
          <w:rFonts w:asciiTheme="minorHAnsi" w:hAnsiTheme="minorHAnsi" w:cstheme="minorHAnsi"/>
          <w:sz w:val="11"/>
          <w:szCs w:val="11"/>
        </w:rPr>
        <w:t>conoscere gli obbiettivi didattici del suo curriculo</w:t>
      </w:r>
    </w:p>
    <w:p w14:paraId="198E11C7" w14:textId="412B8936" w:rsidR="00523DDC" w:rsidRPr="00B84B5E" w:rsidRDefault="000539BD" w:rsidP="0074564C">
      <w:pPr>
        <w:pStyle w:val="NormaleWeb"/>
        <w:spacing w:before="0" w:beforeAutospacing="0" w:after="0" w:afterAutospacing="0"/>
        <w:jc w:val="both"/>
        <w:rPr>
          <w:rFonts w:asciiTheme="minorHAnsi" w:hAnsiTheme="minorHAnsi" w:cstheme="minorHAnsi"/>
          <w:sz w:val="11"/>
          <w:szCs w:val="11"/>
        </w:rPr>
      </w:pPr>
      <w:r>
        <w:rPr>
          <w:rFonts w:asciiTheme="minorHAnsi" w:hAnsiTheme="minorHAnsi" w:cstheme="minorHAnsi"/>
          <w:sz w:val="11"/>
          <w:szCs w:val="11"/>
        </w:rPr>
        <w:t>-</w:t>
      </w:r>
      <w:r w:rsidR="00523DDC" w:rsidRPr="00B84B5E">
        <w:rPr>
          <w:rFonts w:asciiTheme="minorHAnsi" w:hAnsiTheme="minorHAnsi" w:cstheme="minorHAnsi"/>
          <w:sz w:val="11"/>
          <w:szCs w:val="11"/>
        </w:rPr>
        <w:t>conoscere il percorso per raggiungerlo</w:t>
      </w:r>
    </w:p>
    <w:p w14:paraId="4692722F" w14:textId="3E3BA380" w:rsidR="00523DDC" w:rsidRPr="00B84B5E" w:rsidRDefault="000539BD" w:rsidP="0074564C">
      <w:pPr>
        <w:pStyle w:val="NormaleWeb"/>
        <w:spacing w:before="0" w:beforeAutospacing="0" w:after="0" w:afterAutospacing="0"/>
        <w:jc w:val="both"/>
        <w:rPr>
          <w:rFonts w:asciiTheme="minorHAnsi" w:hAnsiTheme="minorHAnsi" w:cstheme="minorHAnsi"/>
          <w:sz w:val="11"/>
          <w:szCs w:val="11"/>
        </w:rPr>
      </w:pPr>
      <w:r>
        <w:rPr>
          <w:rFonts w:asciiTheme="minorHAnsi" w:hAnsiTheme="minorHAnsi" w:cstheme="minorHAnsi"/>
          <w:sz w:val="11"/>
          <w:szCs w:val="11"/>
        </w:rPr>
        <w:t>-</w:t>
      </w:r>
      <w:r w:rsidR="00523DDC" w:rsidRPr="00B84B5E">
        <w:rPr>
          <w:rFonts w:asciiTheme="minorHAnsi" w:hAnsiTheme="minorHAnsi" w:cstheme="minorHAnsi"/>
          <w:sz w:val="11"/>
          <w:szCs w:val="11"/>
        </w:rPr>
        <w:t>conoscere le fasi del suo curriculo.</w:t>
      </w:r>
    </w:p>
    <w:p w14:paraId="1999197E" w14:textId="77777777" w:rsidR="00B5314C"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7.</w:t>
      </w:r>
      <w:r w:rsidR="00523DDC" w:rsidRPr="00B84B5E">
        <w:rPr>
          <w:rFonts w:asciiTheme="minorHAnsi" w:hAnsiTheme="minorHAnsi" w:cstheme="minorHAnsi"/>
          <w:sz w:val="11"/>
          <w:szCs w:val="11"/>
        </w:rPr>
        <w:t>4</w:t>
      </w:r>
      <w:r w:rsidRPr="00B84B5E">
        <w:rPr>
          <w:rFonts w:asciiTheme="minorHAnsi" w:hAnsiTheme="minorHAnsi" w:cstheme="minorHAnsi"/>
          <w:sz w:val="11"/>
          <w:szCs w:val="11"/>
        </w:rPr>
        <w:t xml:space="preserve"> Il docente deve</w:t>
      </w:r>
      <w:r w:rsidR="000539BD">
        <w:rPr>
          <w:rFonts w:asciiTheme="minorHAnsi" w:hAnsiTheme="minorHAnsi" w:cstheme="minorHAnsi"/>
          <w:sz w:val="11"/>
          <w:szCs w:val="11"/>
        </w:rPr>
        <w:t>:</w:t>
      </w:r>
      <w:r w:rsidRPr="00B84B5E">
        <w:rPr>
          <w:rFonts w:asciiTheme="minorHAnsi" w:hAnsiTheme="minorHAnsi" w:cstheme="minorHAnsi"/>
          <w:sz w:val="11"/>
          <w:szCs w:val="11"/>
        </w:rPr>
        <w:t xml:space="preserve"> </w:t>
      </w:r>
    </w:p>
    <w:p w14:paraId="712B5ED2" w14:textId="748D8B62" w:rsidR="00B5314C" w:rsidRDefault="00B5314C" w:rsidP="007E1A0B">
      <w:pPr>
        <w:pStyle w:val="NormaleWeb"/>
        <w:spacing w:before="0" w:beforeAutospacing="0" w:after="0" w:afterAutospacing="0"/>
        <w:jc w:val="both"/>
        <w:rPr>
          <w:rFonts w:asciiTheme="minorHAnsi" w:hAnsiTheme="minorHAnsi" w:cstheme="minorHAnsi"/>
          <w:sz w:val="11"/>
          <w:szCs w:val="11"/>
        </w:rPr>
      </w:pPr>
      <w:r>
        <w:rPr>
          <w:rFonts w:asciiTheme="minorHAnsi" w:hAnsiTheme="minorHAnsi" w:cstheme="minorHAnsi"/>
          <w:sz w:val="11"/>
          <w:szCs w:val="11"/>
        </w:rPr>
        <w:t>-</w:t>
      </w:r>
      <w:r w:rsidR="004849FE" w:rsidRPr="00B84B5E">
        <w:rPr>
          <w:rFonts w:asciiTheme="minorHAnsi" w:hAnsiTheme="minorHAnsi" w:cstheme="minorHAnsi"/>
          <w:sz w:val="11"/>
          <w:szCs w:val="11"/>
        </w:rPr>
        <w:t>comunicare la propria offerta formativ</w:t>
      </w:r>
      <w:r>
        <w:rPr>
          <w:rFonts w:asciiTheme="minorHAnsi" w:hAnsiTheme="minorHAnsi" w:cstheme="minorHAnsi"/>
          <w:sz w:val="11"/>
          <w:szCs w:val="11"/>
        </w:rPr>
        <w:t>a</w:t>
      </w:r>
      <w:r w:rsidR="00523DDC" w:rsidRPr="00B84B5E">
        <w:rPr>
          <w:rFonts w:asciiTheme="minorHAnsi" w:hAnsiTheme="minorHAnsi" w:cstheme="minorHAnsi"/>
          <w:sz w:val="11"/>
          <w:szCs w:val="11"/>
        </w:rPr>
        <w:t xml:space="preserve"> </w:t>
      </w:r>
    </w:p>
    <w:p w14:paraId="11D86426" w14:textId="45353D45" w:rsidR="00B5314C" w:rsidRDefault="00B5314C" w:rsidP="007E1A0B">
      <w:pPr>
        <w:pStyle w:val="NormaleWeb"/>
        <w:spacing w:before="0" w:beforeAutospacing="0" w:after="0" w:afterAutospacing="0"/>
        <w:jc w:val="both"/>
        <w:rPr>
          <w:rFonts w:asciiTheme="minorHAnsi" w:hAnsiTheme="minorHAnsi" w:cstheme="minorHAnsi"/>
          <w:sz w:val="11"/>
          <w:szCs w:val="11"/>
        </w:rPr>
      </w:pPr>
      <w:r>
        <w:rPr>
          <w:rFonts w:asciiTheme="minorHAnsi" w:hAnsiTheme="minorHAnsi" w:cstheme="minorHAnsi"/>
          <w:sz w:val="11"/>
          <w:szCs w:val="11"/>
        </w:rPr>
        <w:t>-</w:t>
      </w:r>
      <w:r w:rsidR="004849FE" w:rsidRPr="00B84B5E">
        <w:rPr>
          <w:rFonts w:asciiTheme="minorHAnsi" w:hAnsiTheme="minorHAnsi" w:cstheme="minorHAnsi"/>
          <w:sz w:val="11"/>
          <w:szCs w:val="11"/>
        </w:rPr>
        <w:t>motivare il proprio intervento</w:t>
      </w:r>
    </w:p>
    <w:p w14:paraId="1C80B6FD" w14:textId="56EF3D92" w:rsidR="004849FE" w:rsidRPr="00B84B5E" w:rsidRDefault="00B5314C" w:rsidP="007E1A0B">
      <w:pPr>
        <w:pStyle w:val="NormaleWeb"/>
        <w:spacing w:before="0" w:beforeAutospacing="0" w:after="0" w:afterAutospacing="0"/>
        <w:jc w:val="both"/>
        <w:rPr>
          <w:rFonts w:asciiTheme="minorHAnsi" w:hAnsiTheme="minorHAnsi" w:cstheme="minorHAnsi"/>
          <w:sz w:val="11"/>
          <w:szCs w:val="11"/>
        </w:rPr>
      </w:pPr>
      <w:r>
        <w:rPr>
          <w:rFonts w:asciiTheme="minorHAnsi" w:hAnsiTheme="minorHAnsi" w:cstheme="minorHAnsi"/>
          <w:sz w:val="11"/>
          <w:szCs w:val="11"/>
        </w:rPr>
        <w:t>-</w:t>
      </w:r>
      <w:r w:rsidR="00523DDC" w:rsidRPr="00B84B5E">
        <w:rPr>
          <w:rFonts w:asciiTheme="minorHAnsi" w:hAnsiTheme="minorHAnsi" w:cstheme="minorHAnsi"/>
          <w:sz w:val="11"/>
          <w:szCs w:val="11"/>
        </w:rPr>
        <w:t xml:space="preserve">esplicitare le strategie, gli strumenti di verifica, i criteri </w:t>
      </w:r>
      <w:r w:rsidR="003B5AC7" w:rsidRPr="00B84B5E">
        <w:rPr>
          <w:rFonts w:asciiTheme="minorHAnsi" w:hAnsiTheme="minorHAnsi" w:cstheme="minorHAnsi"/>
          <w:sz w:val="11"/>
          <w:szCs w:val="11"/>
        </w:rPr>
        <w:t>di valutazione.</w:t>
      </w:r>
    </w:p>
    <w:p w14:paraId="1423CCB3" w14:textId="77777777" w:rsidR="00506498" w:rsidRDefault="003B5AC7" w:rsidP="00A36607">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7.5 il genitori </w:t>
      </w:r>
      <w:r w:rsidR="000539BD" w:rsidRPr="00B84B5E">
        <w:rPr>
          <w:rFonts w:asciiTheme="minorHAnsi" w:hAnsiTheme="minorHAnsi" w:cstheme="minorHAnsi"/>
          <w:sz w:val="11"/>
          <w:szCs w:val="11"/>
        </w:rPr>
        <w:t xml:space="preserve">deve: </w:t>
      </w:r>
    </w:p>
    <w:p w14:paraId="490595CD" w14:textId="5434B1CF" w:rsidR="00506498" w:rsidRDefault="00506498" w:rsidP="00A36607">
      <w:pPr>
        <w:pStyle w:val="NormaleWeb"/>
        <w:spacing w:before="0" w:beforeAutospacing="0" w:after="0" w:afterAutospacing="0"/>
        <w:jc w:val="both"/>
        <w:rPr>
          <w:rFonts w:asciiTheme="minorHAnsi" w:hAnsiTheme="minorHAnsi" w:cstheme="minorHAnsi"/>
          <w:sz w:val="11"/>
          <w:szCs w:val="11"/>
        </w:rPr>
      </w:pPr>
      <w:r>
        <w:rPr>
          <w:rFonts w:asciiTheme="minorHAnsi" w:hAnsiTheme="minorHAnsi" w:cstheme="minorHAnsi"/>
          <w:sz w:val="11"/>
          <w:szCs w:val="11"/>
        </w:rPr>
        <w:t>-</w:t>
      </w:r>
      <w:r w:rsidR="000539BD" w:rsidRPr="00B84B5E">
        <w:rPr>
          <w:rFonts w:asciiTheme="minorHAnsi" w:hAnsiTheme="minorHAnsi" w:cstheme="minorHAnsi"/>
          <w:sz w:val="11"/>
          <w:szCs w:val="11"/>
        </w:rPr>
        <w:t>conoscere</w:t>
      </w:r>
      <w:r w:rsidR="004849FE" w:rsidRPr="00B84B5E">
        <w:rPr>
          <w:rFonts w:asciiTheme="minorHAnsi" w:hAnsiTheme="minorHAnsi" w:cstheme="minorHAnsi"/>
          <w:sz w:val="11"/>
          <w:szCs w:val="11"/>
        </w:rPr>
        <w:t xml:space="preserve"> e condividere l'offerta formativa</w:t>
      </w:r>
      <w:r w:rsidR="000539BD">
        <w:rPr>
          <w:rFonts w:asciiTheme="minorHAnsi" w:hAnsiTheme="minorHAnsi" w:cstheme="minorHAnsi"/>
          <w:sz w:val="11"/>
          <w:szCs w:val="11"/>
        </w:rPr>
        <w:t xml:space="preserve">, </w:t>
      </w:r>
    </w:p>
    <w:p w14:paraId="116630F4" w14:textId="36D1B389" w:rsidR="00506498" w:rsidRDefault="00506498" w:rsidP="00A36607">
      <w:pPr>
        <w:pStyle w:val="NormaleWeb"/>
        <w:spacing w:before="0" w:beforeAutospacing="0" w:after="0" w:afterAutospacing="0"/>
        <w:jc w:val="both"/>
        <w:rPr>
          <w:rFonts w:asciiTheme="minorHAnsi" w:hAnsiTheme="minorHAnsi" w:cstheme="minorHAnsi"/>
          <w:sz w:val="11"/>
          <w:szCs w:val="11"/>
        </w:rPr>
      </w:pPr>
      <w:r>
        <w:rPr>
          <w:rFonts w:asciiTheme="minorHAnsi" w:hAnsiTheme="minorHAnsi" w:cstheme="minorHAnsi"/>
          <w:sz w:val="11"/>
          <w:szCs w:val="11"/>
        </w:rPr>
        <w:t>-</w:t>
      </w:r>
      <w:r w:rsidR="004849FE" w:rsidRPr="00B84B5E">
        <w:rPr>
          <w:rFonts w:asciiTheme="minorHAnsi" w:hAnsiTheme="minorHAnsi" w:cstheme="minorHAnsi"/>
          <w:sz w:val="11"/>
          <w:szCs w:val="11"/>
        </w:rPr>
        <w:t>esprimere pareri e proposte</w:t>
      </w:r>
      <w:r w:rsidR="000539BD">
        <w:rPr>
          <w:rFonts w:asciiTheme="minorHAnsi" w:hAnsiTheme="minorHAnsi" w:cstheme="minorHAnsi"/>
          <w:sz w:val="11"/>
          <w:szCs w:val="11"/>
        </w:rPr>
        <w:t xml:space="preserve">, </w:t>
      </w:r>
    </w:p>
    <w:p w14:paraId="79EE817D" w14:textId="1870B4B8" w:rsidR="004849FE" w:rsidRPr="00B84B5E" w:rsidRDefault="00506498" w:rsidP="00A36607">
      <w:pPr>
        <w:pStyle w:val="NormaleWeb"/>
        <w:spacing w:before="0" w:beforeAutospacing="0" w:after="0" w:afterAutospacing="0"/>
        <w:jc w:val="both"/>
        <w:rPr>
          <w:rFonts w:asciiTheme="minorHAnsi" w:hAnsiTheme="minorHAnsi" w:cstheme="minorHAnsi"/>
          <w:sz w:val="11"/>
          <w:szCs w:val="11"/>
        </w:rPr>
      </w:pPr>
      <w:r>
        <w:rPr>
          <w:rFonts w:asciiTheme="minorHAnsi" w:hAnsiTheme="minorHAnsi" w:cstheme="minorHAnsi"/>
          <w:sz w:val="11"/>
          <w:szCs w:val="11"/>
        </w:rPr>
        <w:t>-</w:t>
      </w:r>
      <w:r w:rsidR="003B5AC7" w:rsidRPr="00B84B5E">
        <w:rPr>
          <w:rFonts w:asciiTheme="minorHAnsi" w:hAnsiTheme="minorHAnsi" w:cstheme="minorHAnsi"/>
          <w:sz w:val="11"/>
          <w:szCs w:val="11"/>
        </w:rPr>
        <w:t>colla</w:t>
      </w:r>
      <w:r w:rsidR="004849FE" w:rsidRPr="00B84B5E">
        <w:rPr>
          <w:rFonts w:asciiTheme="minorHAnsi" w:hAnsiTheme="minorHAnsi" w:cstheme="minorHAnsi"/>
          <w:sz w:val="11"/>
          <w:szCs w:val="11"/>
        </w:rPr>
        <w:t>borare nelle attività scolastiche</w:t>
      </w:r>
      <w:r w:rsidR="003B5AC7" w:rsidRPr="00B84B5E">
        <w:rPr>
          <w:rFonts w:asciiTheme="minorHAnsi" w:hAnsiTheme="minorHAnsi" w:cstheme="minorHAnsi"/>
          <w:sz w:val="11"/>
          <w:szCs w:val="11"/>
        </w:rPr>
        <w:t>.</w:t>
      </w:r>
    </w:p>
    <w:p w14:paraId="3CE7A59B" w14:textId="25E16D8E" w:rsidR="004849FE" w:rsidRPr="00B84B5E" w:rsidRDefault="00506498" w:rsidP="007E1A0B">
      <w:pPr>
        <w:pStyle w:val="NormaleWeb"/>
        <w:spacing w:before="0" w:beforeAutospacing="0" w:after="0" w:afterAutospacing="0"/>
        <w:jc w:val="both"/>
        <w:rPr>
          <w:rFonts w:asciiTheme="minorHAnsi" w:hAnsiTheme="minorHAnsi" w:cstheme="minorHAnsi"/>
          <w:sz w:val="11"/>
          <w:szCs w:val="11"/>
        </w:rPr>
      </w:pPr>
      <w:r>
        <w:rPr>
          <w:rFonts w:asciiTheme="minorHAnsi" w:hAnsiTheme="minorHAnsi" w:cstheme="minorHAnsi"/>
          <w:sz w:val="11"/>
          <w:szCs w:val="11"/>
        </w:rPr>
        <w:t>-</w:t>
      </w:r>
      <w:r w:rsidR="003B5AC7" w:rsidRPr="00B84B5E">
        <w:rPr>
          <w:rFonts w:asciiTheme="minorHAnsi" w:hAnsiTheme="minorHAnsi" w:cstheme="minorHAnsi"/>
          <w:sz w:val="11"/>
          <w:szCs w:val="11"/>
        </w:rPr>
        <w:t xml:space="preserve">I </w:t>
      </w:r>
      <w:r w:rsidR="004849FE" w:rsidRPr="00B84B5E">
        <w:rPr>
          <w:rFonts w:asciiTheme="minorHAnsi" w:hAnsiTheme="minorHAnsi" w:cstheme="minorHAnsi"/>
          <w:sz w:val="11"/>
          <w:szCs w:val="11"/>
        </w:rPr>
        <w:t>genitori, che sono i responsabili diretti dell'educazione e dell'istruzione dei propri figli e pertanto hanno il dovere di condividere con la scuola tale importante compito, all'atto dell'iscrizione sono tenuti a sottoscrivere il Patto</w:t>
      </w:r>
      <w:r w:rsidR="00B5314C">
        <w:rPr>
          <w:rFonts w:asciiTheme="minorHAnsi" w:hAnsiTheme="minorHAnsi" w:cstheme="minorHAnsi"/>
          <w:sz w:val="11"/>
          <w:szCs w:val="11"/>
        </w:rPr>
        <w:t xml:space="preserve"> </w:t>
      </w:r>
      <w:r w:rsidR="004849FE" w:rsidRPr="00B84B5E">
        <w:rPr>
          <w:rFonts w:asciiTheme="minorHAnsi" w:hAnsiTheme="minorHAnsi" w:cstheme="minorHAnsi"/>
          <w:sz w:val="11"/>
          <w:szCs w:val="11"/>
        </w:rPr>
        <w:t>Educativo di Corresponsabilità.</w:t>
      </w:r>
    </w:p>
    <w:p w14:paraId="1DC90560" w14:textId="77777777" w:rsidR="004849FE" w:rsidRPr="00B84B5E" w:rsidRDefault="004849FE" w:rsidP="007E1A0B">
      <w:pPr>
        <w:pStyle w:val="NormaleWeb"/>
        <w:spacing w:before="0" w:beforeAutospacing="0" w:after="0" w:afterAutospacing="0"/>
        <w:jc w:val="both"/>
        <w:rPr>
          <w:rFonts w:asciiTheme="minorHAnsi" w:hAnsiTheme="minorHAnsi" w:cstheme="minorHAnsi"/>
          <w:b/>
          <w:bCs/>
          <w:sz w:val="11"/>
          <w:szCs w:val="11"/>
        </w:rPr>
      </w:pPr>
      <w:r w:rsidRPr="00B84B5E">
        <w:rPr>
          <w:rFonts w:asciiTheme="minorHAnsi" w:hAnsiTheme="minorHAnsi" w:cstheme="minorHAnsi"/>
          <w:b/>
          <w:bCs/>
          <w:sz w:val="11"/>
          <w:szCs w:val="11"/>
        </w:rPr>
        <w:t>8 IL REGOLAMENTO D'ISTITUTO</w:t>
      </w:r>
    </w:p>
    <w:p w14:paraId="43DFF417" w14:textId="77777777"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8.1 Comprende, in particolare, le norme relative a:</w:t>
      </w:r>
    </w:p>
    <w:p w14:paraId="22A68918" w14:textId="6119894E" w:rsidR="006D5CAC" w:rsidRPr="00B84B5E" w:rsidRDefault="00506498" w:rsidP="007E1A0B">
      <w:pPr>
        <w:pStyle w:val="NormaleWeb"/>
        <w:spacing w:before="0" w:beforeAutospacing="0" w:after="0" w:afterAutospacing="0"/>
        <w:jc w:val="both"/>
        <w:rPr>
          <w:rFonts w:asciiTheme="minorHAnsi" w:hAnsiTheme="minorHAnsi" w:cstheme="minorHAnsi"/>
          <w:sz w:val="11"/>
          <w:szCs w:val="11"/>
        </w:rPr>
      </w:pPr>
      <w:r>
        <w:rPr>
          <w:rFonts w:asciiTheme="minorHAnsi" w:hAnsiTheme="minorHAnsi" w:cstheme="minorHAnsi"/>
          <w:sz w:val="11"/>
          <w:szCs w:val="11"/>
        </w:rPr>
        <w:t>-</w:t>
      </w:r>
      <w:r w:rsidR="004849FE" w:rsidRPr="00B84B5E">
        <w:rPr>
          <w:rFonts w:asciiTheme="minorHAnsi" w:hAnsiTheme="minorHAnsi" w:cstheme="minorHAnsi"/>
          <w:sz w:val="11"/>
          <w:szCs w:val="11"/>
        </w:rPr>
        <w:t>Vigilanza sugli alunni</w:t>
      </w:r>
      <w:r w:rsidR="006D5CAC" w:rsidRPr="00B84B5E">
        <w:rPr>
          <w:rFonts w:asciiTheme="minorHAnsi" w:hAnsiTheme="minorHAnsi" w:cstheme="minorHAnsi"/>
          <w:sz w:val="11"/>
          <w:szCs w:val="11"/>
        </w:rPr>
        <w:t xml:space="preserve">; </w:t>
      </w:r>
    </w:p>
    <w:p w14:paraId="3E7E4B2D" w14:textId="2BB55FE3" w:rsidR="006D5CAC" w:rsidRPr="00B84B5E" w:rsidRDefault="00506498" w:rsidP="007E1A0B">
      <w:pPr>
        <w:pStyle w:val="NormaleWeb"/>
        <w:spacing w:before="0" w:beforeAutospacing="0" w:after="0" w:afterAutospacing="0"/>
        <w:jc w:val="both"/>
        <w:rPr>
          <w:rFonts w:asciiTheme="minorHAnsi" w:hAnsiTheme="minorHAnsi" w:cstheme="minorHAnsi"/>
          <w:sz w:val="11"/>
          <w:szCs w:val="11"/>
        </w:rPr>
      </w:pPr>
      <w:r>
        <w:rPr>
          <w:rFonts w:asciiTheme="minorHAnsi" w:hAnsiTheme="minorHAnsi" w:cstheme="minorHAnsi"/>
          <w:sz w:val="11"/>
          <w:szCs w:val="11"/>
        </w:rPr>
        <w:t>-</w:t>
      </w:r>
      <w:r w:rsidR="004849FE" w:rsidRPr="00B84B5E">
        <w:rPr>
          <w:rFonts w:asciiTheme="minorHAnsi" w:hAnsiTheme="minorHAnsi" w:cstheme="minorHAnsi"/>
          <w:sz w:val="11"/>
          <w:szCs w:val="11"/>
        </w:rPr>
        <w:t>Comportamento degli alunni e delle alunne e regolamentazione dei ritardi, uscite, assenze, giustificazioni;</w:t>
      </w:r>
      <w:r w:rsidR="006D5CAC" w:rsidRPr="00B84B5E">
        <w:rPr>
          <w:rFonts w:asciiTheme="minorHAnsi" w:hAnsiTheme="minorHAnsi" w:cstheme="minorHAnsi"/>
          <w:sz w:val="11"/>
          <w:szCs w:val="11"/>
        </w:rPr>
        <w:t xml:space="preserve"> </w:t>
      </w:r>
    </w:p>
    <w:p w14:paraId="2E2652D5" w14:textId="682C462D" w:rsidR="004849FE" w:rsidRPr="00B84B5E" w:rsidRDefault="00506498" w:rsidP="007E1A0B">
      <w:pPr>
        <w:pStyle w:val="NormaleWeb"/>
        <w:spacing w:before="0" w:beforeAutospacing="0" w:after="0" w:afterAutospacing="0"/>
        <w:jc w:val="both"/>
        <w:rPr>
          <w:rFonts w:asciiTheme="minorHAnsi" w:hAnsiTheme="minorHAnsi" w:cstheme="minorHAnsi"/>
          <w:sz w:val="11"/>
          <w:szCs w:val="11"/>
        </w:rPr>
      </w:pPr>
      <w:r>
        <w:rPr>
          <w:rFonts w:asciiTheme="minorHAnsi" w:hAnsiTheme="minorHAnsi" w:cstheme="minorHAnsi"/>
          <w:sz w:val="11"/>
          <w:szCs w:val="11"/>
        </w:rPr>
        <w:t>-</w:t>
      </w:r>
      <w:r w:rsidR="004849FE" w:rsidRPr="00B84B5E">
        <w:rPr>
          <w:rFonts w:asciiTheme="minorHAnsi" w:hAnsiTheme="minorHAnsi" w:cstheme="minorHAnsi"/>
          <w:sz w:val="11"/>
          <w:szCs w:val="11"/>
        </w:rPr>
        <w:t>Uso degli spazi, dei laboratori e della biblioteca, anche da parte di terzi.</w:t>
      </w:r>
    </w:p>
    <w:p w14:paraId="0F447569" w14:textId="77777777"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8.2 Sono inoltre regolamentate e definite in modo specifico:</w:t>
      </w:r>
    </w:p>
    <w:p w14:paraId="5058E591" w14:textId="5B4E53B1"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le modalità di comunicazioni con studenti e genitori con riferimento ad incontri con i docenti di mattina e di</w:t>
      </w:r>
      <w:r w:rsidR="006D5CAC" w:rsidRPr="00B84B5E">
        <w:rPr>
          <w:rFonts w:asciiTheme="minorHAnsi" w:hAnsiTheme="minorHAnsi" w:cstheme="minorHAnsi"/>
          <w:sz w:val="11"/>
          <w:szCs w:val="11"/>
        </w:rPr>
        <w:t xml:space="preserve"> pomeriggio /prefissati e /o per </w:t>
      </w:r>
      <w:r w:rsidR="00CD171F" w:rsidRPr="00B84B5E">
        <w:rPr>
          <w:rFonts w:asciiTheme="minorHAnsi" w:hAnsiTheme="minorHAnsi" w:cstheme="minorHAnsi"/>
          <w:sz w:val="11"/>
          <w:szCs w:val="11"/>
        </w:rPr>
        <w:t>appuntamento</w:t>
      </w:r>
      <w:r w:rsidR="006D5CAC" w:rsidRPr="00B84B5E">
        <w:rPr>
          <w:rFonts w:asciiTheme="minorHAnsi" w:hAnsiTheme="minorHAnsi" w:cstheme="minorHAnsi"/>
          <w:sz w:val="11"/>
          <w:szCs w:val="11"/>
        </w:rPr>
        <w:t>);</w:t>
      </w:r>
    </w:p>
    <w:p w14:paraId="6D967EE7" w14:textId="4F8A2CAF" w:rsidR="006D5CAC" w:rsidRPr="00B84B5E" w:rsidRDefault="006D5CAC"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le modalità di convocazione e di svolgimento delle assemblee di </w:t>
      </w:r>
      <w:r w:rsidR="000D5CAB" w:rsidRPr="00B84B5E">
        <w:rPr>
          <w:rFonts w:asciiTheme="minorHAnsi" w:hAnsiTheme="minorHAnsi" w:cstheme="minorHAnsi"/>
          <w:sz w:val="11"/>
          <w:szCs w:val="11"/>
        </w:rPr>
        <w:t>classe</w:t>
      </w:r>
      <w:r w:rsidRPr="00B84B5E">
        <w:rPr>
          <w:rFonts w:asciiTheme="minorHAnsi" w:hAnsiTheme="minorHAnsi" w:cstheme="minorHAnsi"/>
          <w:sz w:val="11"/>
          <w:szCs w:val="11"/>
        </w:rPr>
        <w:t xml:space="preserve"> della scuola, o richieste dai genitori, dei consigli di classe/ </w:t>
      </w:r>
      <w:r w:rsidR="00CD171F" w:rsidRPr="00B84B5E">
        <w:rPr>
          <w:rFonts w:asciiTheme="minorHAnsi" w:hAnsiTheme="minorHAnsi" w:cstheme="minorHAnsi"/>
          <w:sz w:val="11"/>
          <w:szCs w:val="11"/>
        </w:rPr>
        <w:t>interclasse</w:t>
      </w:r>
      <w:r w:rsidRPr="00B84B5E">
        <w:rPr>
          <w:rFonts w:asciiTheme="minorHAnsi" w:hAnsiTheme="minorHAnsi" w:cstheme="minorHAnsi"/>
          <w:sz w:val="11"/>
          <w:szCs w:val="11"/>
        </w:rPr>
        <w:t xml:space="preserve"> /intersezione e del consiglio d’istituto;</w:t>
      </w:r>
    </w:p>
    <w:p w14:paraId="329D9744" w14:textId="0C3EEA3F" w:rsidR="004849FE" w:rsidRPr="00B84B5E" w:rsidRDefault="006D5CAC"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Di</w:t>
      </w:r>
      <w:r w:rsidR="004849FE" w:rsidRPr="00B84B5E">
        <w:rPr>
          <w:rFonts w:asciiTheme="minorHAnsi" w:hAnsiTheme="minorHAnsi" w:cstheme="minorHAnsi"/>
          <w:sz w:val="11"/>
          <w:szCs w:val="11"/>
        </w:rPr>
        <w:t>sposizioni in materia di sicurezza e prevenzione rischi;</w:t>
      </w:r>
    </w:p>
    <w:p w14:paraId="62C0EB62" w14:textId="77777777"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Criteri visite guidate e viaggi d'istruzione;</w:t>
      </w:r>
    </w:p>
    <w:p w14:paraId="1E130D15" w14:textId="77777777"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Regolamento Sanitario</w:t>
      </w:r>
    </w:p>
    <w:p w14:paraId="5BE9A97B" w14:textId="77777777"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Regolamento utilizzo LIM nelle classi</w:t>
      </w:r>
    </w:p>
    <w:p w14:paraId="5124ED64" w14:textId="77777777"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b/>
          <w:bCs/>
          <w:sz w:val="11"/>
          <w:szCs w:val="11"/>
        </w:rPr>
        <w:t>9 CARTA DELLA QUALITÀ PER LA FORMAZIONE</w:t>
      </w:r>
      <w:r w:rsidRPr="00B84B5E">
        <w:rPr>
          <w:rFonts w:asciiTheme="minorHAnsi" w:hAnsiTheme="minorHAnsi" w:cstheme="minorHAnsi"/>
          <w:sz w:val="11"/>
          <w:szCs w:val="11"/>
        </w:rPr>
        <w:t>.</w:t>
      </w:r>
    </w:p>
    <w:p w14:paraId="0A10E7F9" w14:textId="77777777" w:rsidR="006D5CAC"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9.1 Delinea gli aspetti gestionali delle relazioni tanto a livello strategico, che organizzativo, operativo e preventivo, </w:t>
      </w:r>
      <w:r w:rsidR="006D5CAC" w:rsidRPr="00B84B5E">
        <w:rPr>
          <w:rFonts w:asciiTheme="minorHAnsi" w:hAnsiTheme="minorHAnsi" w:cstheme="minorHAnsi"/>
          <w:sz w:val="11"/>
          <w:szCs w:val="11"/>
        </w:rPr>
        <w:t>al fine di offrire garanzie agli utenti circa la qualità e la trasparenza del servizio formativo</w:t>
      </w:r>
    </w:p>
    <w:p w14:paraId="10B3EEDF" w14:textId="507769B0" w:rsidR="004849FE" w:rsidRPr="00B84B5E" w:rsidRDefault="006D5CAC"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9.2 sono programmate dai singoli consigli di classe/interclasse attività di recupero </w:t>
      </w:r>
      <w:r w:rsidR="004849FE" w:rsidRPr="00B84B5E">
        <w:rPr>
          <w:rFonts w:asciiTheme="minorHAnsi" w:hAnsiTheme="minorHAnsi" w:cstheme="minorHAnsi"/>
          <w:sz w:val="11"/>
          <w:szCs w:val="11"/>
        </w:rPr>
        <w:t>consolidamento e potenziamento che si svolgono in diverse modalità:</w:t>
      </w:r>
    </w:p>
    <w:p w14:paraId="68C9CEF9" w14:textId="256C1338" w:rsidR="006D5CAC" w:rsidRDefault="00CD171F"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attività</w:t>
      </w:r>
      <w:r w:rsidR="004849FE" w:rsidRPr="00B84B5E">
        <w:rPr>
          <w:rFonts w:asciiTheme="minorHAnsi" w:hAnsiTheme="minorHAnsi" w:cstheme="minorHAnsi"/>
          <w:sz w:val="11"/>
          <w:szCs w:val="11"/>
        </w:rPr>
        <w:t xml:space="preserve"> </w:t>
      </w:r>
      <w:r w:rsidR="006D5CAC" w:rsidRPr="00B84B5E">
        <w:rPr>
          <w:rFonts w:asciiTheme="minorHAnsi" w:hAnsiTheme="minorHAnsi" w:cstheme="minorHAnsi"/>
          <w:sz w:val="11"/>
          <w:szCs w:val="11"/>
        </w:rPr>
        <w:t>effettuata da ciascun docente durante l0 svolgimento delle lezioni;</w:t>
      </w:r>
      <w:r w:rsidR="00A36607">
        <w:rPr>
          <w:rFonts w:asciiTheme="minorHAnsi" w:hAnsiTheme="minorHAnsi" w:cstheme="minorHAnsi"/>
          <w:sz w:val="11"/>
          <w:szCs w:val="11"/>
        </w:rPr>
        <w:t xml:space="preserve"> </w:t>
      </w:r>
      <w:r w:rsidR="006D5CAC" w:rsidRPr="00B84B5E">
        <w:rPr>
          <w:rFonts w:asciiTheme="minorHAnsi" w:hAnsiTheme="minorHAnsi" w:cstheme="minorHAnsi"/>
          <w:sz w:val="11"/>
          <w:szCs w:val="11"/>
        </w:rPr>
        <w:t xml:space="preserve">attività svolte </w:t>
      </w:r>
      <w:r w:rsidRPr="00B84B5E">
        <w:rPr>
          <w:rFonts w:asciiTheme="minorHAnsi" w:hAnsiTheme="minorHAnsi" w:cstheme="minorHAnsi"/>
          <w:sz w:val="11"/>
          <w:szCs w:val="11"/>
        </w:rPr>
        <w:t>durante</w:t>
      </w:r>
      <w:r w:rsidR="006D5CAC" w:rsidRPr="00B84B5E">
        <w:rPr>
          <w:rFonts w:asciiTheme="minorHAnsi" w:hAnsiTheme="minorHAnsi" w:cstheme="minorHAnsi"/>
          <w:sz w:val="11"/>
          <w:szCs w:val="11"/>
        </w:rPr>
        <w:t xml:space="preserve"> le classi aperte;</w:t>
      </w:r>
      <w:r w:rsidR="00A36607">
        <w:rPr>
          <w:rFonts w:asciiTheme="minorHAnsi" w:hAnsiTheme="minorHAnsi" w:cstheme="minorHAnsi"/>
          <w:sz w:val="11"/>
          <w:szCs w:val="11"/>
        </w:rPr>
        <w:t xml:space="preserve"> </w:t>
      </w:r>
      <w:r w:rsidR="006D5CAC" w:rsidRPr="00B84B5E">
        <w:rPr>
          <w:rFonts w:asciiTheme="minorHAnsi" w:hAnsiTheme="minorHAnsi" w:cstheme="minorHAnsi"/>
          <w:sz w:val="11"/>
          <w:szCs w:val="11"/>
        </w:rPr>
        <w:t>lavoratori effettuati in orario extra curriculare.</w:t>
      </w:r>
    </w:p>
    <w:p w14:paraId="6B3B4C06" w14:textId="77777777" w:rsidR="00B5314C" w:rsidRPr="00216135" w:rsidRDefault="00B5314C" w:rsidP="007E1A0B">
      <w:pPr>
        <w:pStyle w:val="NormaleWeb"/>
        <w:spacing w:before="0" w:beforeAutospacing="0" w:after="0" w:afterAutospacing="0"/>
        <w:jc w:val="both"/>
        <w:rPr>
          <w:rFonts w:asciiTheme="minorHAnsi" w:hAnsiTheme="minorHAnsi" w:cstheme="minorHAnsi"/>
          <w:sz w:val="6"/>
          <w:szCs w:val="6"/>
        </w:rPr>
      </w:pPr>
    </w:p>
    <w:p w14:paraId="59A96D12" w14:textId="77777777" w:rsidR="004849FE" w:rsidRPr="00B84B5E" w:rsidRDefault="004849FE" w:rsidP="007E1A0B">
      <w:pPr>
        <w:pStyle w:val="NormaleWeb"/>
        <w:spacing w:before="0" w:beforeAutospacing="0" w:after="0" w:afterAutospacing="0"/>
        <w:jc w:val="both"/>
        <w:rPr>
          <w:rFonts w:asciiTheme="minorHAnsi" w:hAnsiTheme="minorHAnsi" w:cstheme="minorHAnsi"/>
          <w:b/>
          <w:bCs/>
          <w:color w:val="365F91" w:themeColor="accent1" w:themeShade="BF"/>
          <w:sz w:val="11"/>
          <w:szCs w:val="11"/>
        </w:rPr>
      </w:pPr>
      <w:r w:rsidRPr="00B84B5E">
        <w:rPr>
          <w:rFonts w:asciiTheme="minorHAnsi" w:hAnsiTheme="minorHAnsi" w:cstheme="minorHAnsi"/>
          <w:b/>
          <w:bCs/>
          <w:color w:val="365F91" w:themeColor="accent1" w:themeShade="BF"/>
          <w:sz w:val="11"/>
          <w:szCs w:val="11"/>
        </w:rPr>
        <w:t>PARTE SECONDA</w:t>
      </w:r>
    </w:p>
    <w:p w14:paraId="53CA3EA1" w14:textId="77777777" w:rsidR="004849FE" w:rsidRPr="00B84B5E" w:rsidRDefault="004849FE" w:rsidP="007E1A0B">
      <w:pPr>
        <w:pStyle w:val="NormaleWeb"/>
        <w:spacing w:before="0" w:beforeAutospacing="0" w:after="0" w:afterAutospacing="0"/>
        <w:jc w:val="both"/>
        <w:rPr>
          <w:rFonts w:asciiTheme="minorHAnsi" w:hAnsiTheme="minorHAnsi" w:cstheme="minorHAnsi"/>
          <w:b/>
          <w:bCs/>
          <w:sz w:val="11"/>
          <w:szCs w:val="11"/>
        </w:rPr>
      </w:pPr>
      <w:r w:rsidRPr="00B84B5E">
        <w:rPr>
          <w:rFonts w:asciiTheme="minorHAnsi" w:hAnsiTheme="minorHAnsi" w:cstheme="minorHAnsi"/>
          <w:b/>
          <w:bCs/>
          <w:sz w:val="11"/>
          <w:szCs w:val="11"/>
        </w:rPr>
        <w:t>10 SERVIZI AMMINISTRATIVI</w:t>
      </w:r>
    </w:p>
    <w:p w14:paraId="10D18055" w14:textId="77777777" w:rsidR="004849FE" w:rsidRPr="00B84B5E" w:rsidRDefault="004849FE" w:rsidP="007E1A0B">
      <w:pPr>
        <w:jc w:val="both"/>
        <w:rPr>
          <w:rFonts w:asciiTheme="minorHAnsi" w:hAnsiTheme="minorHAnsi" w:cstheme="minorHAnsi"/>
          <w:sz w:val="11"/>
          <w:szCs w:val="11"/>
        </w:rPr>
      </w:pPr>
      <w:r w:rsidRPr="00B84B5E">
        <w:rPr>
          <w:rFonts w:asciiTheme="minorHAnsi" w:hAnsiTheme="minorHAnsi" w:cstheme="minorHAnsi"/>
          <w:sz w:val="11"/>
          <w:szCs w:val="11"/>
        </w:rPr>
        <w:t>10.1 La scuola individua, fissa e pubblica, nell'ambito dei servizi amministrativi, i "fattori di qualità", garantendone l'osservanza e il rispetto.</w:t>
      </w:r>
    </w:p>
    <w:p w14:paraId="6E74755A" w14:textId="1FD5006D" w:rsidR="00CD171F" w:rsidRPr="00B84B5E" w:rsidRDefault="004849FE" w:rsidP="00A36607">
      <w:pPr>
        <w:jc w:val="both"/>
        <w:rPr>
          <w:rFonts w:asciiTheme="minorHAnsi" w:hAnsiTheme="minorHAnsi" w:cstheme="minorHAnsi"/>
          <w:sz w:val="11"/>
          <w:szCs w:val="11"/>
        </w:rPr>
      </w:pPr>
      <w:r w:rsidRPr="00B84B5E">
        <w:rPr>
          <w:rFonts w:asciiTheme="minorHAnsi" w:hAnsiTheme="minorHAnsi" w:cstheme="minorHAnsi"/>
          <w:sz w:val="11"/>
          <w:szCs w:val="11"/>
        </w:rPr>
        <w:t>10.2 La scuola, mediante l'impegno di tutto il personale amministrativo, garantisce:</w:t>
      </w:r>
      <w:r w:rsidR="00A36607">
        <w:rPr>
          <w:rFonts w:asciiTheme="minorHAnsi" w:hAnsiTheme="minorHAnsi" w:cstheme="minorHAnsi"/>
          <w:sz w:val="11"/>
          <w:szCs w:val="11"/>
        </w:rPr>
        <w:t xml:space="preserve"> </w:t>
      </w:r>
      <w:r w:rsidRPr="00B84B5E">
        <w:rPr>
          <w:rFonts w:asciiTheme="minorHAnsi" w:hAnsiTheme="minorHAnsi" w:cstheme="minorHAnsi"/>
          <w:sz w:val="11"/>
          <w:szCs w:val="11"/>
        </w:rPr>
        <w:t>celerità delle procedure</w:t>
      </w:r>
      <w:r w:rsidR="00A36607">
        <w:rPr>
          <w:rFonts w:asciiTheme="minorHAnsi" w:hAnsiTheme="minorHAnsi" w:cstheme="minorHAnsi"/>
          <w:sz w:val="11"/>
          <w:szCs w:val="11"/>
        </w:rPr>
        <w:t xml:space="preserve">, </w:t>
      </w:r>
      <w:r w:rsidRPr="00B84B5E">
        <w:rPr>
          <w:rFonts w:asciiTheme="minorHAnsi" w:hAnsiTheme="minorHAnsi" w:cstheme="minorHAnsi"/>
          <w:sz w:val="11"/>
          <w:szCs w:val="11"/>
        </w:rPr>
        <w:t>formazione e trasparenza degli atti amministrativi;</w:t>
      </w:r>
      <w:r w:rsidR="00A36607">
        <w:rPr>
          <w:rFonts w:asciiTheme="minorHAnsi" w:hAnsiTheme="minorHAnsi" w:cstheme="minorHAnsi"/>
          <w:sz w:val="11"/>
          <w:szCs w:val="11"/>
        </w:rPr>
        <w:t xml:space="preserve"> </w:t>
      </w:r>
      <w:r w:rsidRPr="00B84B5E">
        <w:rPr>
          <w:rFonts w:asciiTheme="minorHAnsi" w:hAnsiTheme="minorHAnsi" w:cstheme="minorHAnsi"/>
          <w:sz w:val="11"/>
          <w:szCs w:val="11"/>
        </w:rPr>
        <w:t>cortesia e disponibilità nei con</w:t>
      </w:r>
      <w:r w:rsidR="00CD171F" w:rsidRPr="00B84B5E">
        <w:rPr>
          <w:rFonts w:asciiTheme="minorHAnsi" w:hAnsiTheme="minorHAnsi" w:cstheme="minorHAnsi"/>
          <w:sz w:val="11"/>
          <w:szCs w:val="11"/>
        </w:rPr>
        <w:t>fronti dell’utenza</w:t>
      </w:r>
      <w:r w:rsidR="00A36607">
        <w:rPr>
          <w:rFonts w:asciiTheme="minorHAnsi" w:hAnsiTheme="minorHAnsi" w:cstheme="minorHAnsi"/>
          <w:sz w:val="11"/>
          <w:szCs w:val="11"/>
        </w:rPr>
        <w:t xml:space="preserve">; </w:t>
      </w:r>
      <w:r w:rsidR="00CD171F" w:rsidRPr="00B84B5E">
        <w:rPr>
          <w:rFonts w:asciiTheme="minorHAnsi" w:hAnsiTheme="minorHAnsi" w:cstheme="minorHAnsi"/>
          <w:sz w:val="11"/>
          <w:szCs w:val="11"/>
        </w:rPr>
        <w:t>tutela della privacy</w:t>
      </w:r>
      <w:r w:rsidR="00A36607">
        <w:rPr>
          <w:rFonts w:asciiTheme="minorHAnsi" w:hAnsiTheme="minorHAnsi" w:cstheme="minorHAnsi"/>
          <w:sz w:val="11"/>
          <w:szCs w:val="11"/>
        </w:rPr>
        <w:t>.</w:t>
      </w:r>
    </w:p>
    <w:p w14:paraId="56A572C5" w14:textId="77777777"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10.3 Tutti i servizi di segreteria sono informatizzati.</w:t>
      </w:r>
    </w:p>
    <w:p w14:paraId="2430D073" w14:textId="77777777" w:rsidR="004849FE" w:rsidRPr="00B84B5E" w:rsidRDefault="004849FE" w:rsidP="007E1A0B">
      <w:pPr>
        <w:pStyle w:val="NormaleWeb"/>
        <w:spacing w:before="0" w:beforeAutospacing="0" w:after="0" w:afterAutospacing="0"/>
        <w:jc w:val="both"/>
        <w:rPr>
          <w:rFonts w:asciiTheme="minorHAnsi" w:hAnsiTheme="minorHAnsi" w:cstheme="minorHAnsi"/>
          <w:b/>
          <w:bCs/>
          <w:sz w:val="11"/>
          <w:szCs w:val="11"/>
        </w:rPr>
      </w:pPr>
      <w:r w:rsidRPr="00B84B5E">
        <w:rPr>
          <w:rFonts w:asciiTheme="minorHAnsi" w:hAnsiTheme="minorHAnsi" w:cstheme="minorHAnsi"/>
          <w:b/>
          <w:bCs/>
          <w:sz w:val="11"/>
          <w:szCs w:val="11"/>
        </w:rPr>
        <w:t>11 ISCRIZIONE</w:t>
      </w:r>
    </w:p>
    <w:p w14:paraId="779E6B29" w14:textId="388894AD" w:rsidR="00CD171F" w:rsidRPr="00B84B5E" w:rsidRDefault="00CD171F"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11.1 le famiglie vengono avvisate in tempo utile sui termini di iscrizioni alle classi prime di ogni ordine e grado</w:t>
      </w:r>
      <w:r w:rsidR="000539BD">
        <w:rPr>
          <w:rFonts w:asciiTheme="minorHAnsi" w:hAnsiTheme="minorHAnsi" w:cstheme="minorHAnsi"/>
          <w:sz w:val="11"/>
          <w:szCs w:val="11"/>
        </w:rPr>
        <w:t>.</w:t>
      </w:r>
    </w:p>
    <w:p w14:paraId="5D438929" w14:textId="77777777" w:rsidR="004849FE" w:rsidRPr="00B84B5E" w:rsidRDefault="004849FE" w:rsidP="007E1A0B">
      <w:pPr>
        <w:pStyle w:val="NormaleWeb"/>
        <w:spacing w:before="0" w:beforeAutospacing="0" w:after="0" w:afterAutospacing="0"/>
        <w:jc w:val="both"/>
        <w:rPr>
          <w:rFonts w:asciiTheme="minorHAnsi" w:hAnsiTheme="minorHAnsi" w:cstheme="minorHAnsi"/>
          <w:b/>
          <w:bCs/>
          <w:sz w:val="11"/>
          <w:szCs w:val="11"/>
        </w:rPr>
      </w:pPr>
      <w:r w:rsidRPr="00B84B5E">
        <w:rPr>
          <w:rFonts w:asciiTheme="minorHAnsi" w:hAnsiTheme="minorHAnsi" w:cstheme="minorHAnsi"/>
          <w:b/>
          <w:bCs/>
          <w:sz w:val="11"/>
          <w:szCs w:val="11"/>
        </w:rPr>
        <w:t>12 RILASCIO DI DOCUMENTI</w:t>
      </w:r>
    </w:p>
    <w:p w14:paraId="02F1C563" w14:textId="35E2B538"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12.1 Le certificazioni attinenti agli alunni o nulla-osta sono rilasciate nei normali orari di apertura della segreteria</w:t>
      </w:r>
      <w:r w:rsidR="00CD171F" w:rsidRPr="00B84B5E">
        <w:rPr>
          <w:rFonts w:asciiTheme="minorHAnsi" w:hAnsiTheme="minorHAnsi" w:cstheme="minorHAnsi"/>
          <w:sz w:val="11"/>
          <w:szCs w:val="11"/>
        </w:rPr>
        <w:t xml:space="preserve"> al pubblico.</w:t>
      </w:r>
    </w:p>
    <w:p w14:paraId="51E88806" w14:textId="34825C80" w:rsidR="00CD171F" w:rsidRPr="00B84B5E" w:rsidRDefault="00CD171F"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12.2 i documenti </w:t>
      </w:r>
      <w:r w:rsidR="000539BD">
        <w:rPr>
          <w:rFonts w:asciiTheme="minorHAnsi" w:hAnsiTheme="minorHAnsi" w:cstheme="minorHAnsi"/>
          <w:sz w:val="11"/>
          <w:szCs w:val="11"/>
        </w:rPr>
        <w:t>e gli</w:t>
      </w:r>
      <w:r w:rsidRPr="00B84B5E">
        <w:rPr>
          <w:rFonts w:asciiTheme="minorHAnsi" w:hAnsiTheme="minorHAnsi" w:cstheme="minorHAnsi"/>
          <w:sz w:val="11"/>
          <w:szCs w:val="11"/>
        </w:rPr>
        <w:t xml:space="preserve"> attestati di scuola primaria sono </w:t>
      </w:r>
      <w:r w:rsidR="00A36607" w:rsidRPr="00B84B5E">
        <w:rPr>
          <w:rFonts w:asciiTheme="minorHAnsi" w:hAnsiTheme="minorHAnsi" w:cstheme="minorHAnsi"/>
          <w:sz w:val="11"/>
          <w:szCs w:val="11"/>
        </w:rPr>
        <w:t>consegnati</w:t>
      </w:r>
      <w:r w:rsidRPr="00B84B5E">
        <w:rPr>
          <w:rFonts w:asciiTheme="minorHAnsi" w:hAnsiTheme="minorHAnsi" w:cstheme="minorHAnsi"/>
          <w:sz w:val="11"/>
          <w:szCs w:val="11"/>
        </w:rPr>
        <w:t>, previa richiesta, agli interessati.</w:t>
      </w:r>
    </w:p>
    <w:p w14:paraId="61770C47" w14:textId="46019CA8" w:rsidR="00CD171F" w:rsidRPr="00B84B5E" w:rsidRDefault="00CD171F"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12.3 il documento di certificazione delle competenze in </w:t>
      </w:r>
      <w:r w:rsidR="00A36607" w:rsidRPr="00B84B5E">
        <w:rPr>
          <w:rFonts w:asciiTheme="minorHAnsi" w:hAnsiTheme="minorHAnsi" w:cstheme="minorHAnsi"/>
          <w:sz w:val="11"/>
          <w:szCs w:val="11"/>
        </w:rPr>
        <w:t>uscita</w:t>
      </w:r>
      <w:r w:rsidRPr="00B84B5E">
        <w:rPr>
          <w:rFonts w:asciiTheme="minorHAnsi" w:hAnsiTheme="minorHAnsi" w:cstheme="minorHAnsi"/>
          <w:sz w:val="11"/>
          <w:szCs w:val="11"/>
        </w:rPr>
        <w:t xml:space="preserve"> dalla terza classe della scuola secondaria di primo grado </w:t>
      </w:r>
    </w:p>
    <w:p w14:paraId="102E1220" w14:textId="3A5D658B"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verrà consegnato agli studenti in uscita in tempo utile per iscrizione al percorso di studi successivo.</w:t>
      </w:r>
    </w:p>
    <w:p w14:paraId="32EAFD48" w14:textId="49FCF25B" w:rsidR="00CD171F" w:rsidRPr="00B84B5E" w:rsidRDefault="00CD171F"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12.4 i documenti di valutazione </w:t>
      </w:r>
      <w:r w:rsidR="00A36607" w:rsidRPr="00B84B5E">
        <w:rPr>
          <w:rFonts w:asciiTheme="minorHAnsi" w:hAnsiTheme="minorHAnsi" w:cstheme="minorHAnsi"/>
          <w:sz w:val="11"/>
          <w:szCs w:val="11"/>
        </w:rPr>
        <w:t>degli</w:t>
      </w:r>
      <w:r w:rsidRPr="00B84B5E">
        <w:rPr>
          <w:rFonts w:asciiTheme="minorHAnsi" w:hAnsiTheme="minorHAnsi" w:cstheme="minorHAnsi"/>
          <w:sz w:val="11"/>
          <w:szCs w:val="11"/>
        </w:rPr>
        <w:t xml:space="preserve"> alunni sono consultabili sul registro </w:t>
      </w:r>
      <w:r w:rsidR="00A36607" w:rsidRPr="00B84B5E">
        <w:rPr>
          <w:rFonts w:asciiTheme="minorHAnsi" w:hAnsiTheme="minorHAnsi" w:cstheme="minorHAnsi"/>
          <w:sz w:val="11"/>
          <w:szCs w:val="11"/>
        </w:rPr>
        <w:t>elettronico</w:t>
      </w:r>
      <w:r w:rsidRPr="00B84B5E">
        <w:rPr>
          <w:rFonts w:asciiTheme="minorHAnsi" w:hAnsiTheme="minorHAnsi" w:cstheme="minorHAnsi"/>
          <w:sz w:val="11"/>
          <w:szCs w:val="11"/>
        </w:rPr>
        <w:t xml:space="preserve"> entro 7 giorni dalle operazioni di scrutinio. </w:t>
      </w:r>
    </w:p>
    <w:p w14:paraId="527A2114" w14:textId="0947C7D9" w:rsidR="004849FE" w:rsidRPr="00B84B5E" w:rsidRDefault="00CD171F"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12.5 il rilascio dei certificati dei certificati e </w:t>
      </w:r>
      <w:r w:rsidR="000539BD" w:rsidRPr="00B84B5E">
        <w:rPr>
          <w:rFonts w:asciiTheme="minorHAnsi" w:hAnsiTheme="minorHAnsi" w:cstheme="minorHAnsi"/>
          <w:sz w:val="11"/>
          <w:szCs w:val="11"/>
        </w:rPr>
        <w:t>delle</w:t>
      </w:r>
      <w:r w:rsidRPr="00B84B5E">
        <w:rPr>
          <w:rFonts w:asciiTheme="minorHAnsi" w:hAnsiTheme="minorHAnsi" w:cstheme="minorHAnsi"/>
          <w:sz w:val="11"/>
          <w:szCs w:val="11"/>
        </w:rPr>
        <w:t xml:space="preserve"> dichiarazioni di servizio è effettuato entro il tempo massimo di 8 </w:t>
      </w:r>
      <w:r w:rsidR="00A36607" w:rsidRPr="00B84B5E">
        <w:rPr>
          <w:rFonts w:asciiTheme="minorHAnsi" w:hAnsiTheme="minorHAnsi" w:cstheme="minorHAnsi"/>
          <w:sz w:val="11"/>
          <w:szCs w:val="11"/>
        </w:rPr>
        <w:t>giorni</w:t>
      </w:r>
      <w:r w:rsidRPr="00B84B5E">
        <w:rPr>
          <w:rFonts w:asciiTheme="minorHAnsi" w:hAnsiTheme="minorHAnsi" w:cstheme="minorHAnsi"/>
          <w:sz w:val="11"/>
          <w:szCs w:val="11"/>
        </w:rPr>
        <w:t xml:space="preserve"> lavorativi dietro richiesta scritta</w:t>
      </w:r>
      <w:r w:rsidR="004849FE" w:rsidRPr="00B84B5E">
        <w:rPr>
          <w:rFonts w:asciiTheme="minorHAnsi" w:hAnsiTheme="minorHAnsi" w:cstheme="minorHAnsi"/>
          <w:sz w:val="11"/>
          <w:szCs w:val="11"/>
        </w:rPr>
        <w:t>. A domanda saranno messi a disposizione gli atti secondo quanto previsto dalla</w:t>
      </w:r>
      <w:r w:rsidRPr="00B84B5E">
        <w:rPr>
          <w:rFonts w:asciiTheme="minorHAnsi" w:hAnsiTheme="minorHAnsi" w:cstheme="minorHAnsi"/>
          <w:sz w:val="11"/>
          <w:szCs w:val="11"/>
        </w:rPr>
        <w:t xml:space="preserve"> </w:t>
      </w:r>
      <w:r w:rsidRPr="00B84B5E">
        <w:rPr>
          <w:rFonts w:asciiTheme="minorHAnsi" w:hAnsiTheme="minorHAnsi" w:cstheme="minorHAnsi"/>
          <w:sz w:val="11"/>
          <w:szCs w:val="11"/>
        </w:rPr>
        <w:t>legge 241/90</w:t>
      </w:r>
    </w:p>
    <w:p w14:paraId="3253E9BD" w14:textId="77777777" w:rsidR="004849FE" w:rsidRPr="00B84B5E" w:rsidRDefault="004849FE" w:rsidP="007E1A0B">
      <w:pPr>
        <w:pStyle w:val="NormaleWeb"/>
        <w:spacing w:before="0" w:beforeAutospacing="0" w:after="0" w:afterAutospacing="0"/>
        <w:jc w:val="both"/>
        <w:rPr>
          <w:rFonts w:asciiTheme="minorHAnsi" w:hAnsiTheme="minorHAnsi" w:cstheme="minorHAnsi"/>
          <w:b/>
          <w:bCs/>
          <w:sz w:val="11"/>
          <w:szCs w:val="11"/>
        </w:rPr>
      </w:pPr>
      <w:r w:rsidRPr="00B84B5E">
        <w:rPr>
          <w:rFonts w:asciiTheme="minorHAnsi" w:hAnsiTheme="minorHAnsi" w:cstheme="minorHAnsi"/>
          <w:b/>
          <w:bCs/>
          <w:sz w:val="11"/>
          <w:szCs w:val="11"/>
        </w:rPr>
        <w:t>13 RELAZIONE CON IL PUBBLICO</w:t>
      </w:r>
    </w:p>
    <w:p w14:paraId="583AB999" w14:textId="77777777"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13.1 Gi uffici di segreteria, compatibilmente con la dotazione organica del personale amministrativo, garantiscono</w:t>
      </w:r>
    </w:p>
    <w:p w14:paraId="5FEEF66D" w14:textId="7D3CB925" w:rsidR="004849FE" w:rsidRPr="00B84B5E" w:rsidRDefault="00CD171F"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Un orario di apertura al </w:t>
      </w:r>
      <w:r w:rsidR="00A36607" w:rsidRPr="00B84B5E">
        <w:rPr>
          <w:rFonts w:asciiTheme="minorHAnsi" w:hAnsiTheme="minorHAnsi" w:cstheme="minorHAnsi"/>
          <w:sz w:val="11"/>
          <w:szCs w:val="11"/>
        </w:rPr>
        <w:t>pubblico</w:t>
      </w:r>
      <w:r w:rsidRPr="00B84B5E">
        <w:rPr>
          <w:rFonts w:asciiTheme="minorHAnsi" w:hAnsiTheme="minorHAnsi" w:cstheme="minorHAnsi"/>
          <w:sz w:val="11"/>
          <w:szCs w:val="11"/>
        </w:rPr>
        <w:t xml:space="preserve"> funzionale alle esigenze degli utenti. Il pubblico è ricevuto dal lunedì al venerdì dalle ore </w:t>
      </w:r>
      <w:r w:rsidR="004849FE" w:rsidRPr="00B84B5E">
        <w:rPr>
          <w:rFonts w:asciiTheme="minorHAnsi" w:hAnsiTheme="minorHAnsi" w:cstheme="minorHAnsi"/>
          <w:sz w:val="11"/>
          <w:szCs w:val="11"/>
        </w:rPr>
        <w:t xml:space="preserve"> 8,</w:t>
      </w:r>
      <w:r w:rsidRPr="00B84B5E">
        <w:rPr>
          <w:rFonts w:asciiTheme="minorHAnsi" w:hAnsiTheme="minorHAnsi" w:cstheme="minorHAnsi"/>
          <w:sz w:val="11"/>
          <w:szCs w:val="11"/>
        </w:rPr>
        <w:t>8</w:t>
      </w:r>
      <w:r w:rsidR="004849FE" w:rsidRPr="00B84B5E">
        <w:rPr>
          <w:rFonts w:asciiTheme="minorHAnsi" w:hAnsiTheme="minorHAnsi" w:cstheme="minorHAnsi"/>
          <w:sz w:val="11"/>
          <w:szCs w:val="11"/>
        </w:rPr>
        <w:t xml:space="preserve">0 </w:t>
      </w:r>
      <w:r w:rsidR="00A36607" w:rsidRPr="00B84B5E">
        <w:rPr>
          <w:rFonts w:asciiTheme="minorHAnsi" w:hAnsiTheme="minorHAnsi" w:cstheme="minorHAnsi"/>
          <w:sz w:val="11"/>
          <w:szCs w:val="11"/>
        </w:rPr>
        <w:t>alle</w:t>
      </w:r>
      <w:r w:rsidR="004849FE" w:rsidRPr="00B84B5E">
        <w:rPr>
          <w:rFonts w:asciiTheme="minorHAnsi" w:hAnsiTheme="minorHAnsi" w:cstheme="minorHAnsi"/>
          <w:sz w:val="11"/>
          <w:szCs w:val="11"/>
        </w:rPr>
        <w:t xml:space="preserve"> ore 13.00 e </w:t>
      </w:r>
      <w:r w:rsidR="00A36607" w:rsidRPr="00B84B5E">
        <w:rPr>
          <w:rFonts w:asciiTheme="minorHAnsi" w:hAnsiTheme="minorHAnsi" w:cstheme="minorHAnsi"/>
          <w:sz w:val="11"/>
          <w:szCs w:val="11"/>
        </w:rPr>
        <w:t>dall</w:t>
      </w:r>
      <w:r w:rsidR="00A36607">
        <w:rPr>
          <w:rFonts w:asciiTheme="minorHAnsi" w:hAnsiTheme="minorHAnsi" w:cstheme="minorHAnsi"/>
          <w:sz w:val="11"/>
          <w:szCs w:val="11"/>
        </w:rPr>
        <w:t>e</w:t>
      </w:r>
      <w:r w:rsidR="004849FE" w:rsidRPr="00B84B5E">
        <w:rPr>
          <w:rFonts w:asciiTheme="minorHAnsi" w:hAnsiTheme="minorHAnsi" w:cstheme="minorHAnsi"/>
          <w:sz w:val="11"/>
          <w:szCs w:val="11"/>
        </w:rPr>
        <w:t xml:space="preserve"> 15.00 alle 1</w:t>
      </w:r>
      <w:r w:rsidR="00B5314C">
        <w:rPr>
          <w:rFonts w:asciiTheme="minorHAnsi" w:hAnsiTheme="minorHAnsi" w:cstheme="minorHAnsi"/>
          <w:sz w:val="11"/>
          <w:szCs w:val="11"/>
        </w:rPr>
        <w:t>8:00</w:t>
      </w:r>
      <w:r w:rsidR="004849FE" w:rsidRPr="00B84B5E">
        <w:rPr>
          <w:rFonts w:asciiTheme="minorHAnsi" w:hAnsiTheme="minorHAnsi" w:cstheme="minorHAnsi"/>
          <w:sz w:val="11"/>
          <w:szCs w:val="11"/>
        </w:rPr>
        <w:t xml:space="preserve">, </w:t>
      </w:r>
    </w:p>
    <w:p w14:paraId="6CBB1CCB" w14:textId="36A33B42" w:rsidR="00CD171F" w:rsidRPr="00B84B5E" w:rsidRDefault="00CD171F"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13.</w:t>
      </w:r>
      <w:r w:rsidR="0094393E" w:rsidRPr="00B84B5E">
        <w:rPr>
          <w:rFonts w:asciiTheme="minorHAnsi" w:hAnsiTheme="minorHAnsi" w:cstheme="minorHAnsi"/>
          <w:sz w:val="11"/>
          <w:szCs w:val="11"/>
        </w:rPr>
        <w:t>2 la scuola assicura all’utente la tempestività del contatto telefonico stabilendo al proprio interno modalità di risposta che comprendono il nome dell’istituto, il nome e la qualifica di chi risponde, la persona p l’</w:t>
      </w:r>
      <w:r w:rsidR="000539BD" w:rsidRPr="00B84B5E">
        <w:rPr>
          <w:rFonts w:asciiTheme="minorHAnsi" w:hAnsiTheme="minorHAnsi" w:cstheme="minorHAnsi"/>
          <w:sz w:val="11"/>
          <w:szCs w:val="11"/>
        </w:rPr>
        <w:t>ufficio</w:t>
      </w:r>
      <w:r w:rsidR="0094393E" w:rsidRPr="00B84B5E">
        <w:rPr>
          <w:rFonts w:asciiTheme="minorHAnsi" w:hAnsiTheme="minorHAnsi" w:cstheme="minorHAnsi"/>
          <w:sz w:val="11"/>
          <w:szCs w:val="11"/>
        </w:rPr>
        <w:t xml:space="preserve"> in grado di fornire le informazioni richieste. </w:t>
      </w:r>
    </w:p>
    <w:p w14:paraId="3511F8FC" w14:textId="5B2C3981" w:rsidR="0094393E" w:rsidRDefault="0094393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Presso l’ingresso e presso gli uffici sono presenti e riconoscibili operatori scolastici in grado di fornire all’utenza le prime informazioni per la fruizione del servizio; tutto questo </w:t>
      </w:r>
      <w:r w:rsidR="000539BD" w:rsidRPr="00B84B5E">
        <w:rPr>
          <w:rFonts w:asciiTheme="minorHAnsi" w:hAnsiTheme="minorHAnsi" w:cstheme="minorHAnsi"/>
          <w:sz w:val="11"/>
          <w:szCs w:val="11"/>
        </w:rPr>
        <w:t>compatibilmente</w:t>
      </w:r>
      <w:r w:rsidRPr="00B84B5E">
        <w:rPr>
          <w:rFonts w:asciiTheme="minorHAnsi" w:hAnsiTheme="minorHAnsi" w:cstheme="minorHAnsi"/>
          <w:sz w:val="11"/>
          <w:szCs w:val="11"/>
        </w:rPr>
        <w:t xml:space="preserve"> con il numero di unità di personale e con l’espletamento del </w:t>
      </w:r>
      <w:r w:rsidR="000539BD" w:rsidRPr="00B84B5E">
        <w:rPr>
          <w:rFonts w:asciiTheme="minorHAnsi" w:hAnsiTheme="minorHAnsi" w:cstheme="minorHAnsi"/>
          <w:sz w:val="11"/>
          <w:szCs w:val="11"/>
        </w:rPr>
        <w:t>restante</w:t>
      </w:r>
      <w:r w:rsidRPr="00B84B5E">
        <w:rPr>
          <w:rFonts w:asciiTheme="minorHAnsi" w:hAnsiTheme="minorHAnsi" w:cstheme="minorHAnsi"/>
          <w:sz w:val="11"/>
          <w:szCs w:val="11"/>
        </w:rPr>
        <w:t xml:space="preserve"> servizio.</w:t>
      </w:r>
    </w:p>
    <w:p w14:paraId="271A136C" w14:textId="355DA383" w:rsidR="00B5314C" w:rsidRPr="00216135" w:rsidRDefault="00B5314C" w:rsidP="007E1A0B">
      <w:pPr>
        <w:pStyle w:val="NormaleWeb"/>
        <w:spacing w:before="0" w:beforeAutospacing="0" w:after="0" w:afterAutospacing="0"/>
        <w:jc w:val="both"/>
        <w:rPr>
          <w:rFonts w:asciiTheme="minorHAnsi" w:hAnsiTheme="minorHAnsi" w:cstheme="minorHAnsi"/>
          <w:sz w:val="6"/>
          <w:szCs w:val="6"/>
        </w:rPr>
      </w:pPr>
    </w:p>
    <w:p w14:paraId="7AB4765D" w14:textId="77777777" w:rsidR="004849FE" w:rsidRPr="00B84B5E" w:rsidRDefault="004849FE" w:rsidP="007E1A0B">
      <w:pPr>
        <w:pStyle w:val="NormaleWeb"/>
        <w:spacing w:before="0" w:beforeAutospacing="0" w:after="0" w:afterAutospacing="0"/>
        <w:jc w:val="both"/>
        <w:rPr>
          <w:rFonts w:asciiTheme="minorHAnsi" w:hAnsiTheme="minorHAnsi" w:cstheme="minorHAnsi"/>
          <w:b/>
          <w:bCs/>
          <w:color w:val="365F91" w:themeColor="accent1" w:themeShade="BF"/>
          <w:sz w:val="11"/>
          <w:szCs w:val="11"/>
        </w:rPr>
      </w:pPr>
      <w:r w:rsidRPr="00B84B5E">
        <w:rPr>
          <w:rFonts w:asciiTheme="minorHAnsi" w:hAnsiTheme="minorHAnsi" w:cstheme="minorHAnsi"/>
          <w:b/>
          <w:bCs/>
          <w:color w:val="365F91" w:themeColor="accent1" w:themeShade="BF"/>
          <w:sz w:val="11"/>
          <w:szCs w:val="11"/>
        </w:rPr>
        <w:t>PARTE TERZA</w:t>
      </w:r>
    </w:p>
    <w:p w14:paraId="782DC119" w14:textId="77777777" w:rsidR="004849FE" w:rsidRPr="00B84B5E" w:rsidRDefault="004849FE" w:rsidP="007E1A0B">
      <w:pPr>
        <w:pStyle w:val="NormaleWeb"/>
        <w:spacing w:before="0" w:beforeAutospacing="0" w:after="0" w:afterAutospacing="0"/>
        <w:jc w:val="both"/>
        <w:rPr>
          <w:rFonts w:asciiTheme="minorHAnsi" w:hAnsiTheme="minorHAnsi" w:cstheme="minorHAnsi"/>
          <w:b/>
          <w:bCs/>
          <w:sz w:val="11"/>
          <w:szCs w:val="11"/>
        </w:rPr>
      </w:pPr>
      <w:r w:rsidRPr="00B84B5E">
        <w:rPr>
          <w:rFonts w:asciiTheme="minorHAnsi" w:hAnsiTheme="minorHAnsi" w:cstheme="minorHAnsi"/>
          <w:b/>
          <w:bCs/>
          <w:sz w:val="11"/>
          <w:szCs w:val="11"/>
        </w:rPr>
        <w:t>14 CONDIZIONI AMBIENTALI DELLA SCUOLA</w:t>
      </w:r>
    </w:p>
    <w:p w14:paraId="0C55CC46" w14:textId="77EF846B"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14.1 L'ambiente scolastico deve essere pulito, accogliente, sicuro. Le condizioni di igiene e sicurezza dei locali e dei </w:t>
      </w:r>
      <w:r w:rsidR="0094393E" w:rsidRPr="00B84B5E">
        <w:rPr>
          <w:rFonts w:asciiTheme="minorHAnsi" w:hAnsiTheme="minorHAnsi" w:cstheme="minorHAnsi"/>
          <w:sz w:val="11"/>
          <w:szCs w:val="11"/>
        </w:rPr>
        <w:t xml:space="preserve">servizi devono garantire una permanenza a scuola confortevole a tutti i componenti della comunità scolastica. Il </w:t>
      </w:r>
      <w:r w:rsidRPr="00B84B5E">
        <w:rPr>
          <w:rFonts w:asciiTheme="minorHAnsi" w:hAnsiTheme="minorHAnsi" w:cstheme="minorHAnsi"/>
          <w:sz w:val="11"/>
          <w:szCs w:val="11"/>
        </w:rPr>
        <w:t>person</w:t>
      </w:r>
      <w:r w:rsidR="0094393E" w:rsidRPr="00B84B5E">
        <w:rPr>
          <w:rFonts w:asciiTheme="minorHAnsi" w:hAnsiTheme="minorHAnsi" w:cstheme="minorHAnsi"/>
          <w:sz w:val="11"/>
          <w:szCs w:val="11"/>
        </w:rPr>
        <w:t xml:space="preserve">ale ausiliario si adopera </w:t>
      </w:r>
      <w:r w:rsidRPr="00B84B5E">
        <w:rPr>
          <w:rFonts w:asciiTheme="minorHAnsi" w:hAnsiTheme="minorHAnsi" w:cstheme="minorHAnsi"/>
          <w:sz w:val="11"/>
          <w:szCs w:val="11"/>
        </w:rPr>
        <w:t xml:space="preserve">per garantire la costante </w:t>
      </w:r>
      <w:r w:rsidR="000539BD" w:rsidRPr="00B84B5E">
        <w:rPr>
          <w:rFonts w:asciiTheme="minorHAnsi" w:hAnsiTheme="minorHAnsi" w:cstheme="minorHAnsi"/>
          <w:sz w:val="11"/>
          <w:szCs w:val="11"/>
        </w:rPr>
        <w:t>igiene</w:t>
      </w:r>
      <w:r w:rsidR="0094393E" w:rsidRPr="00B84B5E">
        <w:rPr>
          <w:rFonts w:asciiTheme="minorHAnsi" w:hAnsiTheme="minorHAnsi" w:cstheme="minorHAnsi"/>
          <w:sz w:val="11"/>
          <w:szCs w:val="11"/>
        </w:rPr>
        <w:t xml:space="preserve"> dei servizi. </w:t>
      </w:r>
      <w:r w:rsidRPr="00B84B5E">
        <w:rPr>
          <w:rFonts w:asciiTheme="minorHAnsi" w:hAnsiTheme="minorHAnsi" w:cstheme="minorHAnsi"/>
          <w:sz w:val="11"/>
          <w:szCs w:val="11"/>
        </w:rPr>
        <w:t xml:space="preserve">La scuola </w:t>
      </w:r>
      <w:r w:rsidR="0094393E" w:rsidRPr="00B84B5E">
        <w:rPr>
          <w:rFonts w:asciiTheme="minorHAnsi" w:hAnsiTheme="minorHAnsi" w:cstheme="minorHAnsi"/>
          <w:sz w:val="11"/>
          <w:szCs w:val="11"/>
        </w:rPr>
        <w:t xml:space="preserve">si impegna, in particolare, a </w:t>
      </w:r>
      <w:r w:rsidR="000539BD" w:rsidRPr="00B84B5E">
        <w:rPr>
          <w:rFonts w:asciiTheme="minorHAnsi" w:hAnsiTheme="minorHAnsi" w:cstheme="minorHAnsi"/>
          <w:sz w:val="11"/>
          <w:szCs w:val="11"/>
        </w:rPr>
        <w:t>sensibilizzare</w:t>
      </w:r>
      <w:r w:rsidRPr="00B84B5E">
        <w:rPr>
          <w:rFonts w:asciiTheme="minorHAnsi" w:hAnsiTheme="minorHAnsi" w:cstheme="minorHAnsi"/>
          <w:sz w:val="11"/>
          <w:szCs w:val="11"/>
        </w:rPr>
        <w:t xml:space="preserve"> le parti interessate al fine di garantire agli alunni la sicurezza interna ed esterna</w:t>
      </w:r>
      <w:r w:rsidR="0094393E" w:rsidRPr="00B84B5E">
        <w:rPr>
          <w:rFonts w:asciiTheme="minorHAnsi" w:hAnsiTheme="minorHAnsi" w:cstheme="minorHAnsi"/>
          <w:sz w:val="11"/>
          <w:szCs w:val="11"/>
        </w:rPr>
        <w:t>.</w:t>
      </w:r>
    </w:p>
    <w:p w14:paraId="5FD8BB47" w14:textId="6DACDFDA" w:rsidR="0094393E" w:rsidRPr="00B84B5E" w:rsidRDefault="0094393E" w:rsidP="007E1A0B">
      <w:pPr>
        <w:pStyle w:val="NormaleWeb"/>
        <w:spacing w:before="0" w:beforeAutospacing="0" w:after="0" w:afterAutospacing="0"/>
        <w:jc w:val="both"/>
        <w:rPr>
          <w:rFonts w:asciiTheme="minorHAnsi" w:hAnsiTheme="minorHAnsi" w:cstheme="minorHAnsi"/>
          <w:b/>
          <w:bCs/>
          <w:sz w:val="11"/>
          <w:szCs w:val="11"/>
        </w:rPr>
      </w:pPr>
      <w:r w:rsidRPr="00B84B5E">
        <w:rPr>
          <w:rFonts w:asciiTheme="minorHAnsi" w:hAnsiTheme="minorHAnsi" w:cstheme="minorHAnsi"/>
          <w:b/>
          <w:bCs/>
          <w:sz w:val="11"/>
          <w:szCs w:val="11"/>
        </w:rPr>
        <w:t>15 SICUREZZA</w:t>
      </w:r>
    </w:p>
    <w:p w14:paraId="382F7838" w14:textId="3B640277" w:rsidR="0094393E" w:rsidRDefault="0094393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15.1 la scuola rispetta le norme di sicurezza previste dal decreto </w:t>
      </w:r>
      <w:r w:rsidR="000539BD" w:rsidRPr="00B84B5E">
        <w:rPr>
          <w:rFonts w:asciiTheme="minorHAnsi" w:hAnsiTheme="minorHAnsi" w:cstheme="minorHAnsi"/>
          <w:sz w:val="11"/>
          <w:szCs w:val="11"/>
        </w:rPr>
        <w:t>legislativo</w:t>
      </w:r>
      <w:r w:rsidRPr="00B84B5E">
        <w:rPr>
          <w:rFonts w:asciiTheme="minorHAnsi" w:hAnsiTheme="minorHAnsi" w:cstheme="minorHAnsi"/>
          <w:sz w:val="11"/>
          <w:szCs w:val="11"/>
        </w:rPr>
        <w:t xml:space="preserve"> 9 aprile 2008 n. 81 (testo coordinato con il decreto</w:t>
      </w:r>
      <w:r w:rsidRPr="00B84B5E">
        <w:rPr>
          <w:rFonts w:asciiTheme="minorHAnsi" w:hAnsiTheme="minorHAnsi" w:cstheme="minorHAnsi"/>
          <w:sz w:val="11"/>
          <w:szCs w:val="11"/>
        </w:rPr>
        <w:t xml:space="preserve"> </w:t>
      </w:r>
      <w:r w:rsidR="000539BD" w:rsidRPr="00B84B5E">
        <w:rPr>
          <w:rFonts w:asciiTheme="minorHAnsi" w:hAnsiTheme="minorHAnsi" w:cstheme="minorHAnsi"/>
          <w:sz w:val="11"/>
          <w:szCs w:val="11"/>
        </w:rPr>
        <w:t>Legislativo</w:t>
      </w:r>
      <w:r w:rsidRPr="00B84B5E">
        <w:rPr>
          <w:rFonts w:asciiTheme="minorHAnsi" w:hAnsiTheme="minorHAnsi" w:cstheme="minorHAnsi"/>
          <w:sz w:val="11"/>
          <w:szCs w:val="11"/>
        </w:rPr>
        <w:t xml:space="preserve"> 3 agosto 2009, </w:t>
      </w:r>
      <w:r w:rsidRPr="00B84B5E">
        <w:rPr>
          <w:rFonts w:ascii="Leelawadee UI" w:hAnsi="Leelawadee UI" w:cs="Leelawadee UI"/>
          <w:sz w:val="11"/>
          <w:szCs w:val="11"/>
        </w:rPr>
        <w:t>ก</w:t>
      </w:r>
      <w:r w:rsidRPr="00B84B5E">
        <w:rPr>
          <w:rFonts w:asciiTheme="minorHAnsi" w:hAnsiTheme="minorHAnsi" w:cstheme="minorHAnsi"/>
          <w:sz w:val="11"/>
          <w:szCs w:val="11"/>
        </w:rPr>
        <w:t>. 106)</w:t>
      </w:r>
      <w:r w:rsidRPr="00B84B5E">
        <w:rPr>
          <w:rFonts w:asciiTheme="minorHAnsi" w:hAnsiTheme="minorHAnsi" w:cstheme="minorHAnsi"/>
          <w:sz w:val="11"/>
          <w:szCs w:val="11"/>
        </w:rPr>
        <w:t xml:space="preserve">, </w:t>
      </w:r>
      <w:r w:rsidRPr="00B84B5E">
        <w:rPr>
          <w:rFonts w:asciiTheme="minorHAnsi" w:hAnsiTheme="minorHAnsi" w:cstheme="minorHAnsi"/>
          <w:sz w:val="11"/>
          <w:szCs w:val="11"/>
        </w:rPr>
        <w:t xml:space="preserve">in materia di tutele della salute e </w:t>
      </w:r>
      <w:r w:rsidRPr="00B84B5E">
        <w:rPr>
          <w:rFonts w:asciiTheme="minorHAnsi" w:hAnsiTheme="minorHAnsi" w:cstheme="minorHAnsi"/>
          <w:sz w:val="11"/>
          <w:szCs w:val="11"/>
        </w:rPr>
        <w:t>della</w:t>
      </w:r>
      <w:r w:rsidRPr="00B84B5E">
        <w:rPr>
          <w:rFonts w:asciiTheme="minorHAnsi" w:hAnsiTheme="minorHAnsi" w:cstheme="minorHAnsi"/>
          <w:sz w:val="11"/>
          <w:szCs w:val="11"/>
        </w:rPr>
        <w:t xml:space="preserve"> </w:t>
      </w:r>
      <w:r w:rsidRPr="00B84B5E">
        <w:rPr>
          <w:rFonts w:asciiTheme="minorHAnsi" w:hAnsiTheme="minorHAnsi" w:cstheme="minorHAnsi"/>
          <w:sz w:val="11"/>
          <w:szCs w:val="11"/>
        </w:rPr>
        <w:t>sicurezza</w:t>
      </w:r>
      <w:r w:rsidRPr="00B84B5E">
        <w:rPr>
          <w:rFonts w:asciiTheme="minorHAnsi" w:hAnsiTheme="minorHAnsi" w:cstheme="minorHAnsi"/>
          <w:sz w:val="11"/>
          <w:szCs w:val="11"/>
        </w:rPr>
        <w:t xml:space="preserve"> ne </w:t>
      </w:r>
      <w:r w:rsidRPr="00B84B5E">
        <w:rPr>
          <w:rFonts w:asciiTheme="minorHAnsi" w:hAnsiTheme="minorHAnsi" w:cstheme="minorHAnsi"/>
          <w:sz w:val="11"/>
          <w:szCs w:val="11"/>
        </w:rPr>
        <w:t>luoghi</w:t>
      </w:r>
      <w:r w:rsidRPr="00B84B5E">
        <w:rPr>
          <w:rFonts w:asciiTheme="minorHAnsi" w:hAnsiTheme="minorHAnsi" w:cstheme="minorHAnsi"/>
          <w:sz w:val="11"/>
          <w:szCs w:val="11"/>
        </w:rPr>
        <w:t xml:space="preserve"> di</w:t>
      </w:r>
      <w:r w:rsidRPr="00B84B5E">
        <w:rPr>
          <w:rFonts w:asciiTheme="minorHAnsi" w:hAnsiTheme="minorHAnsi" w:cstheme="minorHAnsi"/>
          <w:sz w:val="11"/>
          <w:szCs w:val="11"/>
        </w:rPr>
        <w:t xml:space="preserve"> lavoro</w:t>
      </w:r>
      <w:r w:rsidRPr="00B84B5E">
        <w:rPr>
          <w:rFonts w:asciiTheme="minorHAnsi" w:hAnsiTheme="minorHAnsi" w:cstheme="minorHAnsi"/>
          <w:sz w:val="11"/>
          <w:szCs w:val="11"/>
        </w:rPr>
        <w:t xml:space="preserve">. La scuola </w:t>
      </w:r>
      <w:proofErr w:type="spellStart"/>
      <w:r w:rsidRPr="00B84B5E">
        <w:rPr>
          <w:rFonts w:asciiTheme="minorHAnsi" w:hAnsiTheme="minorHAnsi" w:cstheme="minorHAnsi"/>
          <w:sz w:val="11"/>
          <w:szCs w:val="11"/>
        </w:rPr>
        <w:t>é</w:t>
      </w:r>
      <w:proofErr w:type="spellEnd"/>
      <w:r w:rsidRPr="00B84B5E">
        <w:rPr>
          <w:rFonts w:asciiTheme="minorHAnsi" w:hAnsiTheme="minorHAnsi" w:cstheme="minorHAnsi"/>
          <w:sz w:val="11"/>
          <w:szCs w:val="11"/>
        </w:rPr>
        <w:t xml:space="preserve"> dotata di un Documento di Valutazione dei Rischi per la Sicurezza, nel quale esplicita le misure adottate dalla scuola, con il supporto dell'Ente gestore della struttura, per la prevenzione e protezione delle persone che la scuola ospita.</w:t>
      </w:r>
    </w:p>
    <w:p w14:paraId="63AB837F" w14:textId="6C97DCAD" w:rsidR="00B5314C" w:rsidRPr="00216135" w:rsidRDefault="00B5314C" w:rsidP="007E1A0B">
      <w:pPr>
        <w:pStyle w:val="NormaleWeb"/>
        <w:spacing w:before="0" w:beforeAutospacing="0" w:after="0" w:afterAutospacing="0"/>
        <w:jc w:val="both"/>
        <w:rPr>
          <w:rFonts w:asciiTheme="minorHAnsi" w:hAnsiTheme="minorHAnsi" w:cstheme="minorHAnsi"/>
          <w:sz w:val="6"/>
          <w:szCs w:val="6"/>
        </w:rPr>
      </w:pPr>
    </w:p>
    <w:p w14:paraId="5D30B5A9" w14:textId="77777777" w:rsidR="004849FE" w:rsidRPr="00B84B5E" w:rsidRDefault="004849FE" w:rsidP="007E1A0B">
      <w:pPr>
        <w:pStyle w:val="NormaleWeb"/>
        <w:spacing w:before="0" w:beforeAutospacing="0" w:after="0" w:afterAutospacing="0"/>
        <w:jc w:val="both"/>
        <w:rPr>
          <w:rFonts w:asciiTheme="minorHAnsi" w:hAnsiTheme="minorHAnsi" w:cstheme="minorHAnsi"/>
          <w:b/>
          <w:bCs/>
          <w:color w:val="365F91" w:themeColor="accent1" w:themeShade="BF"/>
          <w:sz w:val="11"/>
          <w:szCs w:val="11"/>
        </w:rPr>
      </w:pPr>
      <w:r w:rsidRPr="00B84B5E">
        <w:rPr>
          <w:rFonts w:asciiTheme="minorHAnsi" w:hAnsiTheme="minorHAnsi" w:cstheme="minorHAnsi"/>
          <w:b/>
          <w:bCs/>
          <w:color w:val="365F91" w:themeColor="accent1" w:themeShade="BF"/>
          <w:sz w:val="11"/>
          <w:szCs w:val="11"/>
        </w:rPr>
        <w:t>PARTE QUARTA</w:t>
      </w:r>
    </w:p>
    <w:p w14:paraId="30B5FA73" w14:textId="77777777"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16. PROCEDURA DEI RECLAMI E VALUTAZIONE</w:t>
      </w:r>
    </w:p>
    <w:p w14:paraId="136814B7" w14:textId="3348E57A" w:rsidR="0094393E" w:rsidRPr="00B84B5E" w:rsidRDefault="0094393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 xml:space="preserve">16.1 i reclami possono essere espressi in forma orale, scritta, telefonica, email, e devono contenere: generalità, indirizzo e reperibilità del proponente. I reclami orali e telefonici devono successivamente essere sottoscritti. L’ente gestore, dopo aver esperito ogni possibile indagine in merito risponde sempre in forma scritta, con </w:t>
      </w:r>
      <w:r w:rsidR="00B5314C" w:rsidRPr="00B84B5E">
        <w:rPr>
          <w:rFonts w:asciiTheme="minorHAnsi" w:hAnsiTheme="minorHAnsi" w:cstheme="minorHAnsi"/>
          <w:sz w:val="11"/>
          <w:szCs w:val="11"/>
        </w:rPr>
        <w:t>celerità</w:t>
      </w:r>
      <w:r w:rsidRPr="00B84B5E">
        <w:rPr>
          <w:rFonts w:asciiTheme="minorHAnsi" w:hAnsiTheme="minorHAnsi" w:cstheme="minorHAnsi"/>
          <w:sz w:val="11"/>
          <w:szCs w:val="11"/>
        </w:rPr>
        <w:t xml:space="preserve"> e, comunque non oltre 8 giorni, attivandosi per rimuovere le cause che hanno attivato il reclamo. Qualora il reclame non sia di competenza del coordinamento delle attività didattiche e </w:t>
      </w:r>
      <w:r w:rsidR="00B5314C" w:rsidRPr="00B84B5E">
        <w:rPr>
          <w:rFonts w:asciiTheme="minorHAnsi" w:hAnsiTheme="minorHAnsi" w:cstheme="minorHAnsi"/>
          <w:sz w:val="11"/>
          <w:szCs w:val="11"/>
        </w:rPr>
        <w:t>educative</w:t>
      </w:r>
      <w:r w:rsidRPr="00B84B5E">
        <w:rPr>
          <w:rFonts w:asciiTheme="minorHAnsi" w:hAnsiTheme="minorHAnsi" w:cstheme="minorHAnsi"/>
          <w:sz w:val="11"/>
          <w:szCs w:val="11"/>
        </w:rPr>
        <w:t xml:space="preserve">, al reclamante sono fornite indicazioni circa il corretto destinatario. </w:t>
      </w:r>
    </w:p>
    <w:p w14:paraId="30E4D3D3" w14:textId="464C4B1D"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16.2 Per l'autovalutazione della scuola sono utilizzati questionari, somministrati ai genitori, agli alunni e ai docenti. Attraverso il questionario si chiede al genitori la propria opinione sull'organizzazione funzionale degli spazi scolastici, sul grado di accoglienza e pulizia degli stessi e dei servizi offerti, sulle motivazioni che rendono di</w:t>
      </w:r>
      <w:r w:rsidR="000D5CAB" w:rsidRPr="00B84B5E">
        <w:rPr>
          <w:rFonts w:asciiTheme="minorHAnsi" w:hAnsiTheme="minorHAnsi" w:cstheme="minorHAnsi"/>
          <w:sz w:val="11"/>
          <w:szCs w:val="11"/>
        </w:rPr>
        <w:t>ff</w:t>
      </w:r>
      <w:r w:rsidRPr="00B84B5E">
        <w:rPr>
          <w:rFonts w:asciiTheme="minorHAnsi" w:hAnsiTheme="minorHAnsi" w:cstheme="minorHAnsi"/>
          <w:sz w:val="11"/>
          <w:szCs w:val="11"/>
        </w:rPr>
        <w:t xml:space="preserve">icoltosa la loro </w:t>
      </w:r>
      <w:r w:rsidR="000D5CAB" w:rsidRPr="00B84B5E">
        <w:rPr>
          <w:rFonts w:asciiTheme="minorHAnsi" w:hAnsiTheme="minorHAnsi" w:cstheme="minorHAnsi"/>
          <w:sz w:val="11"/>
          <w:szCs w:val="11"/>
        </w:rPr>
        <w:t>collaborazione</w:t>
      </w:r>
      <w:r w:rsidRPr="00B84B5E">
        <w:rPr>
          <w:rFonts w:asciiTheme="minorHAnsi" w:hAnsiTheme="minorHAnsi" w:cstheme="minorHAnsi"/>
          <w:sz w:val="11"/>
          <w:szCs w:val="11"/>
        </w:rPr>
        <w:t xml:space="preserve"> con la scuola, su quanto le varie iniziative didattiche (curricolari ed extracurricolari) abbiano aiutato il proprio figlio ad affrontare più volentieri lo studio delle discipline. Viene chiesto il grado di soddisfazione riguardo le attività extrascolastiche offerte dalla scuola e frequentate dal proprio figlio, l'efficacia delle modalità di informazione e comunicazione utilizzate dalla scuola, socio-relazionale del proprio figlio in rapporto al lavoro scolastico, ai docenti, a i compagni, all'ambiente scolastico. Attraverso il questionario proposto agli alunni e alle alunne, viene chiesta la percezione della </w:t>
      </w:r>
      <w:r w:rsidR="000D5CAB" w:rsidRPr="00B84B5E">
        <w:rPr>
          <w:rFonts w:asciiTheme="minorHAnsi" w:hAnsiTheme="minorHAnsi" w:cstheme="minorHAnsi"/>
          <w:sz w:val="11"/>
          <w:szCs w:val="11"/>
        </w:rPr>
        <w:t>qualità</w:t>
      </w:r>
      <w:r w:rsidRPr="00B84B5E">
        <w:rPr>
          <w:rFonts w:asciiTheme="minorHAnsi" w:hAnsiTheme="minorHAnsi" w:cstheme="minorHAnsi"/>
          <w:sz w:val="11"/>
          <w:szCs w:val="11"/>
        </w:rPr>
        <w:t xml:space="preserve"> dell'insegnamento, la relazione con i compagni e con gli insegnanti, il grado di soddisfazione sugli ambienti scolastici e sulle attività collaterali curricolari ed scuola, coma scolastico, la </w:t>
      </w:r>
      <w:r w:rsidR="000D5CAB" w:rsidRPr="00B84B5E">
        <w:rPr>
          <w:rFonts w:asciiTheme="minorHAnsi" w:hAnsiTheme="minorHAnsi" w:cstheme="minorHAnsi"/>
          <w:sz w:val="11"/>
          <w:szCs w:val="11"/>
        </w:rPr>
        <w:t>collegialità</w:t>
      </w:r>
      <w:r w:rsidRPr="00B84B5E">
        <w:rPr>
          <w:rFonts w:asciiTheme="minorHAnsi" w:hAnsiTheme="minorHAnsi" w:cstheme="minorHAnsi"/>
          <w:sz w:val="11"/>
          <w:szCs w:val="11"/>
        </w:rPr>
        <w:t xml:space="preserve">, la progettazione </w:t>
      </w:r>
      <w:r w:rsidR="000D5CAB" w:rsidRPr="00B84B5E">
        <w:rPr>
          <w:rFonts w:asciiTheme="minorHAnsi" w:hAnsiTheme="minorHAnsi" w:cstheme="minorHAnsi"/>
          <w:sz w:val="11"/>
          <w:szCs w:val="11"/>
        </w:rPr>
        <w:t>didattica</w:t>
      </w:r>
      <w:r w:rsidRPr="00B84B5E">
        <w:rPr>
          <w:rFonts w:asciiTheme="minorHAnsi" w:hAnsiTheme="minorHAnsi" w:cstheme="minorHAnsi"/>
          <w:sz w:val="11"/>
          <w:szCs w:val="11"/>
        </w:rPr>
        <w:t xml:space="preserve"> la formazione organizzazione e il funzionamento della I dati acquisiti concorrono nella pianificazione del percorso di miglioramento (PDM) per il raggiungimento dei traguardi connessi alle priorità indicate nel RAV (Rapporto di Auto-Valutazione).</w:t>
      </w:r>
    </w:p>
    <w:p w14:paraId="559F12D4" w14:textId="77777777" w:rsidR="004849FE" w:rsidRPr="00B84B5E" w:rsidRDefault="004849FE" w:rsidP="007E1A0B">
      <w:pPr>
        <w:pStyle w:val="NormaleWeb"/>
        <w:spacing w:before="0" w:beforeAutospacing="0" w:after="0" w:afterAutospacing="0"/>
        <w:jc w:val="both"/>
        <w:rPr>
          <w:rFonts w:asciiTheme="minorHAnsi" w:hAnsiTheme="minorHAnsi" w:cstheme="minorHAnsi"/>
          <w:b/>
          <w:bCs/>
          <w:sz w:val="11"/>
          <w:szCs w:val="11"/>
        </w:rPr>
      </w:pPr>
      <w:r w:rsidRPr="00B84B5E">
        <w:rPr>
          <w:rFonts w:asciiTheme="minorHAnsi" w:hAnsiTheme="minorHAnsi" w:cstheme="minorHAnsi"/>
          <w:b/>
          <w:bCs/>
          <w:sz w:val="11"/>
          <w:szCs w:val="11"/>
        </w:rPr>
        <w:t>PARTE QUINTA</w:t>
      </w:r>
    </w:p>
    <w:p w14:paraId="52A22C4D" w14:textId="77777777" w:rsidR="004849FE" w:rsidRPr="00B84B5E" w:rsidRDefault="004849FE" w:rsidP="007E1A0B">
      <w:pPr>
        <w:pStyle w:val="NormaleWeb"/>
        <w:spacing w:before="0" w:beforeAutospacing="0" w:after="0" w:afterAutospacing="0"/>
        <w:jc w:val="both"/>
        <w:rPr>
          <w:rFonts w:asciiTheme="minorHAnsi" w:hAnsiTheme="minorHAnsi" w:cstheme="minorHAnsi"/>
          <w:sz w:val="11"/>
          <w:szCs w:val="11"/>
        </w:rPr>
      </w:pPr>
      <w:r w:rsidRPr="00B84B5E">
        <w:rPr>
          <w:rFonts w:asciiTheme="minorHAnsi" w:hAnsiTheme="minorHAnsi" w:cstheme="minorHAnsi"/>
          <w:sz w:val="11"/>
          <w:szCs w:val="11"/>
        </w:rPr>
        <w:t>17 ATTUAZIONE</w:t>
      </w:r>
    </w:p>
    <w:p w14:paraId="341C59E7" w14:textId="18F9B982" w:rsidR="00B74DE3" w:rsidRPr="00B84B5E" w:rsidRDefault="004849FE" w:rsidP="00216135">
      <w:pPr>
        <w:pStyle w:val="NormaleWeb"/>
        <w:spacing w:before="0" w:beforeAutospacing="0" w:after="0" w:afterAutospacing="0"/>
        <w:jc w:val="both"/>
        <w:rPr>
          <w:rFonts w:asciiTheme="minorHAnsi" w:hAnsiTheme="minorHAnsi" w:cstheme="minorHAnsi"/>
          <w:b/>
          <w:sz w:val="10"/>
          <w:szCs w:val="10"/>
          <w:u w:val="single"/>
        </w:rPr>
      </w:pPr>
      <w:r w:rsidRPr="00B84B5E">
        <w:rPr>
          <w:rFonts w:asciiTheme="minorHAnsi" w:hAnsiTheme="minorHAnsi" w:cstheme="minorHAnsi"/>
          <w:sz w:val="11"/>
          <w:szCs w:val="11"/>
        </w:rPr>
        <w:t>17.1 La presente carta ha validità annuale e si intende tacitamente rinnovata fino a quando</w:t>
      </w:r>
      <w:r w:rsidR="000D5CAB" w:rsidRPr="00B84B5E">
        <w:rPr>
          <w:rFonts w:asciiTheme="minorHAnsi" w:hAnsiTheme="minorHAnsi" w:cstheme="minorHAnsi"/>
          <w:sz w:val="11"/>
          <w:szCs w:val="11"/>
        </w:rPr>
        <w:t xml:space="preserve"> non intervengono delle variazioni ritenute necessarie dalla gestione o per disposizioni normative.</w:t>
      </w:r>
    </w:p>
    <w:sectPr w:rsidR="00B74DE3" w:rsidRPr="00B84B5E" w:rsidSect="000D4ECE">
      <w:headerReference w:type="default" r:id="rId8"/>
      <w:footerReference w:type="even" r:id="rId9"/>
      <w:footerReference w:type="default" r:id="rId10"/>
      <w:pgSz w:w="11906" w:h="16838" w:code="9"/>
      <w:pgMar w:top="2126" w:right="284" w:bottom="284" w:left="284" w:header="284" w:footer="437"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B2C1" w14:textId="77777777" w:rsidR="000D4ECE" w:rsidRDefault="000D4ECE">
      <w:r>
        <w:separator/>
      </w:r>
    </w:p>
  </w:endnote>
  <w:endnote w:type="continuationSeparator" w:id="0">
    <w:p w14:paraId="025B19BB" w14:textId="77777777" w:rsidR="000D4ECE" w:rsidRDefault="000D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D012" w14:textId="77777777" w:rsidR="0075559C" w:rsidRDefault="0075559C" w:rsidP="0075559C">
    <w:pPr>
      <w:pStyle w:val="Pidipagina"/>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8CCD" w14:textId="239FB65A" w:rsidR="00EC399A" w:rsidRPr="00B84B5E" w:rsidRDefault="00C27FF6" w:rsidP="00B84B5E">
    <w:pPr>
      <w:pStyle w:val="Pidipagina"/>
    </w:pPr>
    <w:r w:rsidRPr="00B84B5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36931" w14:textId="77777777" w:rsidR="000D4ECE" w:rsidRDefault="000D4ECE">
      <w:r>
        <w:separator/>
      </w:r>
    </w:p>
  </w:footnote>
  <w:footnote w:type="continuationSeparator" w:id="0">
    <w:p w14:paraId="76CCA89C" w14:textId="77777777" w:rsidR="000D4ECE" w:rsidRDefault="000D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F505" w14:textId="6D0A2915" w:rsidR="00905B21" w:rsidRPr="007F048F" w:rsidRDefault="00506498" w:rsidP="00A36607">
    <w:pPr>
      <w:pStyle w:val="Intestazione"/>
      <w:ind w:left="1276" w:firstLine="284"/>
      <w:rPr>
        <w:b/>
        <w:color w:val="595959" w:themeColor="text1" w:themeTint="A6"/>
        <w:sz w:val="20"/>
        <w:szCs w:val="16"/>
      </w:rPr>
    </w:pPr>
    <w:r w:rsidRPr="007F048F">
      <w:rPr>
        <w:b/>
        <w:noProof/>
        <w:color w:val="595959" w:themeColor="text1" w:themeTint="A6"/>
        <w:sz w:val="20"/>
        <w:szCs w:val="16"/>
      </w:rPr>
      <w:drawing>
        <wp:anchor distT="0" distB="0" distL="114300" distR="114300" simplePos="0" relativeHeight="251670528" behindDoc="1" locked="0" layoutInCell="1" allowOverlap="1" wp14:anchorId="35CF82D9" wp14:editId="79A1EED3">
          <wp:simplePos x="0" y="0"/>
          <wp:positionH relativeFrom="column">
            <wp:posOffset>226060</wp:posOffset>
          </wp:positionH>
          <wp:positionV relativeFrom="paragraph">
            <wp:posOffset>-21802</wp:posOffset>
          </wp:positionV>
          <wp:extent cx="660400" cy="654685"/>
          <wp:effectExtent l="0" t="0" r="6350" b="0"/>
          <wp:wrapSquare wrapText="bothSides"/>
          <wp:docPr id="1284518521" name="Immagine 128451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654685"/>
                  </a:xfrm>
                  <a:prstGeom prst="rect">
                    <a:avLst/>
                  </a:prstGeom>
                  <a:noFill/>
                </pic:spPr>
              </pic:pic>
            </a:graphicData>
          </a:graphic>
          <wp14:sizeRelH relativeFrom="margin">
            <wp14:pctWidth>0</wp14:pctWidth>
          </wp14:sizeRelH>
          <wp14:sizeRelV relativeFrom="margin">
            <wp14:pctHeight>0</wp14:pctHeight>
          </wp14:sizeRelV>
        </wp:anchor>
      </w:drawing>
    </w:r>
    <w:r w:rsidR="00905B21" w:rsidRPr="007F048F">
      <w:rPr>
        <w:b/>
        <w:noProof/>
        <w:color w:val="595959" w:themeColor="text1" w:themeTint="A6"/>
        <w:sz w:val="20"/>
        <w:szCs w:val="16"/>
      </w:rPr>
      <mc:AlternateContent>
        <mc:Choice Requires="wps">
          <w:drawing>
            <wp:anchor distT="0" distB="0" distL="114300" distR="114300" simplePos="0" relativeHeight="251667456" behindDoc="0" locked="0" layoutInCell="1" allowOverlap="1" wp14:anchorId="274352BF" wp14:editId="0A68DBAF">
              <wp:simplePos x="0" y="0"/>
              <wp:positionH relativeFrom="page">
                <wp:posOffset>7172960</wp:posOffset>
              </wp:positionH>
              <wp:positionV relativeFrom="paragraph">
                <wp:posOffset>-115570</wp:posOffset>
              </wp:positionV>
              <wp:extent cx="5080" cy="7620"/>
              <wp:effectExtent l="0" t="0" r="0" b="0"/>
              <wp:wrapNone/>
              <wp:docPr id="7"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7620"/>
                      </a:xfrm>
                      <a:custGeom>
                        <a:avLst/>
                        <a:gdLst>
                          <a:gd name="T0" fmla="+- 0 11304 11296"/>
                          <a:gd name="T1" fmla="*/ T0 w 8"/>
                          <a:gd name="T2" fmla="+- 0 -182 -182"/>
                          <a:gd name="T3" fmla="*/ -182 h 12"/>
                          <a:gd name="T4" fmla="+- 0 11296 11296"/>
                          <a:gd name="T5" fmla="*/ T4 w 8"/>
                          <a:gd name="T6" fmla="+- 0 -182 -182"/>
                          <a:gd name="T7" fmla="*/ -182 h 12"/>
                          <a:gd name="T8" fmla="+- 0 11296 11296"/>
                          <a:gd name="T9" fmla="*/ T8 w 8"/>
                          <a:gd name="T10" fmla="+- 0 -174 -182"/>
                          <a:gd name="T11" fmla="*/ -174 h 12"/>
                          <a:gd name="T12" fmla="+- 0 11296 11296"/>
                          <a:gd name="T13" fmla="*/ T12 w 8"/>
                          <a:gd name="T14" fmla="+- 0 -170 -182"/>
                          <a:gd name="T15" fmla="*/ -170 h 12"/>
                          <a:gd name="T16" fmla="+- 0 11304 11296"/>
                          <a:gd name="T17" fmla="*/ T16 w 8"/>
                          <a:gd name="T18" fmla="+- 0 -170 -182"/>
                          <a:gd name="T19" fmla="*/ -170 h 12"/>
                          <a:gd name="T20" fmla="+- 0 11304 11296"/>
                          <a:gd name="T21" fmla="*/ T20 w 8"/>
                          <a:gd name="T22" fmla="+- 0 -174 -182"/>
                          <a:gd name="T23" fmla="*/ -174 h 12"/>
                          <a:gd name="T24" fmla="+- 0 11304 11296"/>
                          <a:gd name="T25" fmla="*/ T24 w 8"/>
                          <a:gd name="T26" fmla="+- 0 -182 -182"/>
                          <a:gd name="T27" fmla="*/ -182 h 12"/>
                        </a:gdLst>
                        <a:ahLst/>
                        <a:cxnLst>
                          <a:cxn ang="0">
                            <a:pos x="T1" y="T3"/>
                          </a:cxn>
                          <a:cxn ang="0">
                            <a:pos x="T5" y="T7"/>
                          </a:cxn>
                          <a:cxn ang="0">
                            <a:pos x="T9" y="T11"/>
                          </a:cxn>
                          <a:cxn ang="0">
                            <a:pos x="T13" y="T15"/>
                          </a:cxn>
                          <a:cxn ang="0">
                            <a:pos x="T17" y="T19"/>
                          </a:cxn>
                          <a:cxn ang="0">
                            <a:pos x="T21" y="T23"/>
                          </a:cxn>
                          <a:cxn ang="0">
                            <a:pos x="T25" y="T27"/>
                          </a:cxn>
                        </a:cxnLst>
                        <a:rect l="0" t="0" r="r" b="b"/>
                        <a:pathLst>
                          <a:path w="8" h="12">
                            <a:moveTo>
                              <a:pt x="8" y="0"/>
                            </a:moveTo>
                            <a:lnTo>
                              <a:pt x="0" y="0"/>
                            </a:lnTo>
                            <a:lnTo>
                              <a:pt x="0" y="8"/>
                            </a:lnTo>
                            <a:lnTo>
                              <a:pt x="0" y="12"/>
                            </a:lnTo>
                            <a:lnTo>
                              <a:pt x="8" y="12"/>
                            </a:lnTo>
                            <a:lnTo>
                              <a:pt x="8" y="8"/>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35E02" id="Figura a mano libera 7" o:spid="_x0000_s1026" style="position:absolute;margin-left:564.8pt;margin-top:-9.1pt;width:.4pt;height:.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" path="m8,l,,,8r,4l8,12,8,8,8,xe" fillcolor="black" stroked="f">
              <v:path arrowok="t" o:connecttype="custom" o:connectlocs="5080,-115570;0,-115570;0,-110490;0,-107950;5080,-107950;5080,-110490;5080,-115570" o:connectangles="0,0,0,0,0,0,0"/>
              <w10:wrap anchorx="page"/>
            </v:shape>
          </w:pict>
        </mc:Fallback>
      </mc:AlternateContent>
    </w:r>
    <w:r w:rsidR="00905B21" w:rsidRPr="007F048F">
      <w:rPr>
        <w:b/>
        <w:color w:val="595959" w:themeColor="text1" w:themeTint="A6"/>
        <w:sz w:val="20"/>
        <w:szCs w:val="16"/>
      </w:rPr>
      <w:t>Multilingual</w:t>
    </w:r>
    <w:r w:rsidR="00905B21" w:rsidRPr="007F048F">
      <w:rPr>
        <w:b/>
        <w:color w:val="595959" w:themeColor="text1" w:themeTint="A6"/>
        <w:spacing w:val="3"/>
        <w:sz w:val="20"/>
        <w:szCs w:val="16"/>
      </w:rPr>
      <w:t xml:space="preserve"> </w:t>
    </w:r>
    <w:r w:rsidR="00905B21" w:rsidRPr="007F048F">
      <w:rPr>
        <w:b/>
        <w:color w:val="595959" w:themeColor="text1" w:themeTint="A6"/>
        <w:sz w:val="20"/>
        <w:szCs w:val="16"/>
      </w:rPr>
      <w:t>Education</w:t>
    </w:r>
    <w:r w:rsidR="00905B21" w:rsidRPr="007F048F">
      <w:rPr>
        <w:b/>
        <w:color w:val="595959" w:themeColor="text1" w:themeTint="A6"/>
        <w:spacing w:val="3"/>
        <w:sz w:val="20"/>
        <w:szCs w:val="16"/>
      </w:rPr>
      <w:t xml:space="preserve"> </w:t>
    </w:r>
    <w:r w:rsidR="00905B21" w:rsidRPr="007F048F">
      <w:rPr>
        <w:b/>
        <w:color w:val="595959" w:themeColor="text1" w:themeTint="A6"/>
        <w:sz w:val="20"/>
        <w:szCs w:val="16"/>
      </w:rPr>
      <w:t>Institute</w:t>
    </w:r>
    <w:r w:rsidR="00905B21" w:rsidRPr="007F048F">
      <w:rPr>
        <w:b/>
        <w:color w:val="595959" w:themeColor="text1" w:themeTint="A6"/>
        <w:spacing w:val="3"/>
        <w:sz w:val="20"/>
        <w:szCs w:val="16"/>
      </w:rPr>
      <w:t xml:space="preserve"> </w:t>
    </w:r>
    <w:r w:rsidR="00905B21" w:rsidRPr="007F048F">
      <w:rPr>
        <w:b/>
        <w:color w:val="595959" w:themeColor="text1" w:themeTint="A6"/>
        <w:sz w:val="20"/>
        <w:szCs w:val="16"/>
      </w:rPr>
      <w:t xml:space="preserve">2.0 </w:t>
    </w:r>
  </w:p>
  <w:p w14:paraId="495A92F0" w14:textId="0B3021A8" w:rsidR="00905B21" w:rsidRPr="007F048F" w:rsidRDefault="00905B21" w:rsidP="007E1A0B">
    <w:pPr>
      <w:pStyle w:val="Intestazione"/>
      <w:ind w:left="1276" w:firstLine="284"/>
      <w:rPr>
        <w:color w:val="595959" w:themeColor="text1" w:themeTint="A6"/>
        <w:sz w:val="16"/>
        <w:szCs w:val="16"/>
      </w:rPr>
    </w:pPr>
    <w:r w:rsidRPr="007F048F">
      <w:rPr>
        <w:color w:val="595959" w:themeColor="text1" w:themeTint="A6"/>
        <w:sz w:val="16"/>
        <w:szCs w:val="16"/>
      </w:rPr>
      <w:t>00142</w:t>
    </w:r>
    <w:r w:rsidRPr="007F048F">
      <w:rPr>
        <w:color w:val="595959" w:themeColor="text1" w:themeTint="A6"/>
        <w:spacing w:val="-1"/>
        <w:sz w:val="16"/>
        <w:szCs w:val="16"/>
      </w:rPr>
      <w:t xml:space="preserve"> </w:t>
    </w:r>
    <w:r w:rsidRPr="007F048F">
      <w:rPr>
        <w:color w:val="595959" w:themeColor="text1" w:themeTint="A6"/>
        <w:sz w:val="16"/>
        <w:szCs w:val="16"/>
      </w:rPr>
      <w:t>ROMA</w:t>
    </w:r>
    <w:r w:rsidRPr="007F048F">
      <w:rPr>
        <w:color w:val="595959" w:themeColor="text1" w:themeTint="A6"/>
        <w:spacing w:val="-2"/>
        <w:sz w:val="16"/>
        <w:szCs w:val="16"/>
      </w:rPr>
      <w:t xml:space="preserve"> </w:t>
    </w:r>
    <w:r w:rsidRPr="007F048F">
      <w:rPr>
        <w:color w:val="595959" w:themeColor="text1" w:themeTint="A6"/>
        <w:sz w:val="16"/>
        <w:szCs w:val="16"/>
      </w:rPr>
      <w:t>-</w:t>
    </w:r>
    <w:r w:rsidRPr="007F048F">
      <w:rPr>
        <w:color w:val="595959" w:themeColor="text1" w:themeTint="A6"/>
        <w:spacing w:val="-2"/>
        <w:sz w:val="16"/>
        <w:szCs w:val="16"/>
      </w:rPr>
      <w:t xml:space="preserve"> </w:t>
    </w:r>
    <w:r w:rsidRPr="007F048F">
      <w:rPr>
        <w:color w:val="595959" w:themeColor="text1" w:themeTint="A6"/>
        <w:sz w:val="16"/>
        <w:szCs w:val="16"/>
      </w:rPr>
      <w:t xml:space="preserve">Via Laurentina, 289 </w:t>
    </w:r>
  </w:p>
  <w:p w14:paraId="32C3DE06" w14:textId="50DCBAFD" w:rsidR="00905B21" w:rsidRPr="007F048F" w:rsidRDefault="00905B21" w:rsidP="007E1A0B">
    <w:pPr>
      <w:pStyle w:val="Intestazione"/>
      <w:ind w:left="1276" w:firstLine="284"/>
      <w:rPr>
        <w:color w:val="595959" w:themeColor="text1" w:themeTint="A6"/>
        <w:sz w:val="16"/>
        <w:szCs w:val="16"/>
      </w:rPr>
    </w:pPr>
    <w:r w:rsidRPr="007F048F">
      <w:rPr>
        <w:rFonts w:ascii="Wingdings" w:hAnsi="Wingdings"/>
        <w:b/>
        <w:color w:val="595959" w:themeColor="text1" w:themeTint="A6"/>
        <w:sz w:val="16"/>
        <w:szCs w:val="16"/>
      </w:rPr>
      <w:t></w:t>
    </w:r>
    <w:r w:rsidRPr="007F048F">
      <w:rPr>
        <w:b/>
        <w:color w:val="595959" w:themeColor="text1" w:themeTint="A6"/>
        <w:spacing w:val="-2"/>
        <w:sz w:val="16"/>
        <w:szCs w:val="16"/>
      </w:rPr>
      <w:t xml:space="preserve"> </w:t>
    </w:r>
    <w:r w:rsidRPr="007F048F">
      <w:rPr>
        <w:color w:val="595959" w:themeColor="text1" w:themeTint="A6"/>
        <w:sz w:val="16"/>
        <w:szCs w:val="16"/>
      </w:rPr>
      <w:t>0640418655</w:t>
    </w:r>
    <w:r w:rsidRPr="007F048F">
      <w:rPr>
        <w:color w:val="595959" w:themeColor="text1" w:themeTint="A6"/>
        <w:spacing w:val="2"/>
        <w:sz w:val="16"/>
        <w:szCs w:val="16"/>
      </w:rPr>
      <w:t xml:space="preserve"> </w:t>
    </w:r>
    <w:r w:rsidRPr="007F048F">
      <w:rPr>
        <w:rFonts w:ascii="Wingdings" w:hAnsi="Wingdings"/>
        <w:b/>
        <w:color w:val="595959" w:themeColor="text1" w:themeTint="A6"/>
        <w:sz w:val="16"/>
        <w:szCs w:val="16"/>
      </w:rPr>
      <w:t></w:t>
    </w:r>
    <w:r w:rsidRPr="007F048F">
      <w:rPr>
        <w:b/>
        <w:color w:val="595959" w:themeColor="text1" w:themeTint="A6"/>
        <w:spacing w:val="-3"/>
        <w:sz w:val="16"/>
        <w:szCs w:val="16"/>
      </w:rPr>
      <w:t xml:space="preserve"> </w:t>
    </w:r>
    <w:r w:rsidRPr="007F048F">
      <w:rPr>
        <w:color w:val="595959" w:themeColor="text1" w:themeTint="A6"/>
        <w:sz w:val="16"/>
        <w:szCs w:val="16"/>
      </w:rPr>
      <w:t xml:space="preserve">3485753587 </w:t>
    </w:r>
  </w:p>
  <w:p w14:paraId="1F29680B" w14:textId="48C7694B" w:rsidR="00905B21" w:rsidRPr="007F048F" w:rsidRDefault="00905B21" w:rsidP="007E1A0B">
    <w:pPr>
      <w:pStyle w:val="Intestazione"/>
      <w:ind w:left="1276" w:firstLine="284"/>
      <w:rPr>
        <w:color w:val="595959" w:themeColor="text1" w:themeTint="A6"/>
        <w:sz w:val="16"/>
        <w:szCs w:val="16"/>
      </w:rPr>
    </w:pPr>
    <w:r w:rsidRPr="007F048F">
      <w:rPr>
        <w:color w:val="595959" w:themeColor="text1" w:themeTint="A6"/>
        <w:sz w:val="16"/>
        <w:szCs w:val="16"/>
      </w:rPr>
      <w:t>Cod.</w:t>
    </w:r>
    <w:r w:rsidRPr="007F048F">
      <w:rPr>
        <w:color w:val="595959" w:themeColor="text1" w:themeTint="A6"/>
        <w:spacing w:val="-1"/>
        <w:sz w:val="16"/>
        <w:szCs w:val="16"/>
      </w:rPr>
      <w:t xml:space="preserve"> </w:t>
    </w:r>
    <w:proofErr w:type="spellStart"/>
    <w:r w:rsidRPr="007F048F">
      <w:rPr>
        <w:color w:val="595959" w:themeColor="text1" w:themeTint="A6"/>
        <w:sz w:val="16"/>
        <w:szCs w:val="16"/>
      </w:rPr>
      <w:t>Mecc</w:t>
    </w:r>
    <w:proofErr w:type="spellEnd"/>
    <w:r w:rsidRPr="007F048F">
      <w:rPr>
        <w:color w:val="595959" w:themeColor="text1" w:themeTint="A6"/>
        <w:sz w:val="16"/>
        <w:szCs w:val="16"/>
      </w:rPr>
      <w:t>.</w:t>
    </w:r>
    <w:r w:rsidRPr="007F048F">
      <w:rPr>
        <w:color w:val="595959" w:themeColor="text1" w:themeTint="A6"/>
        <w:spacing w:val="-4"/>
        <w:sz w:val="16"/>
        <w:szCs w:val="16"/>
      </w:rPr>
      <w:t xml:space="preserve"> </w:t>
    </w:r>
    <w:r w:rsidRPr="007F048F">
      <w:rPr>
        <w:color w:val="595959" w:themeColor="text1" w:themeTint="A6"/>
        <w:sz w:val="16"/>
        <w:szCs w:val="16"/>
      </w:rPr>
      <w:t>RM1EG8500F</w:t>
    </w:r>
    <w:r w:rsidRPr="007F048F">
      <w:rPr>
        <w:color w:val="595959" w:themeColor="text1" w:themeTint="A6"/>
        <w:spacing w:val="-4"/>
        <w:sz w:val="16"/>
        <w:szCs w:val="16"/>
      </w:rPr>
      <w:t xml:space="preserve"> </w:t>
    </w:r>
    <w:r w:rsidRPr="007F048F">
      <w:rPr>
        <w:color w:val="595959" w:themeColor="text1" w:themeTint="A6"/>
        <w:sz w:val="16"/>
        <w:szCs w:val="16"/>
      </w:rPr>
      <w:t>– P.IVA/C.F.</w:t>
    </w:r>
    <w:r w:rsidRPr="007F048F">
      <w:rPr>
        <w:color w:val="595959" w:themeColor="text1" w:themeTint="A6"/>
        <w:spacing w:val="-3"/>
        <w:sz w:val="16"/>
        <w:szCs w:val="16"/>
      </w:rPr>
      <w:t xml:space="preserve"> </w:t>
    </w:r>
    <w:r w:rsidRPr="007F048F">
      <w:rPr>
        <w:color w:val="595959" w:themeColor="text1" w:themeTint="A6"/>
        <w:sz w:val="16"/>
        <w:szCs w:val="16"/>
      </w:rPr>
      <w:t xml:space="preserve">15934141001 </w:t>
    </w:r>
  </w:p>
  <w:p w14:paraId="12893C00" w14:textId="6071D858" w:rsidR="00905B21" w:rsidRPr="007F048F" w:rsidRDefault="00000000" w:rsidP="007E1A0B">
    <w:pPr>
      <w:pStyle w:val="Intestazione"/>
      <w:ind w:left="1276" w:firstLine="284"/>
      <w:rPr>
        <w:color w:val="595959" w:themeColor="text1" w:themeTint="A6"/>
      </w:rPr>
    </w:pPr>
    <w:hyperlink r:id="rId2">
      <w:r w:rsidR="00905B21" w:rsidRPr="007F048F">
        <w:rPr>
          <w:color w:val="595959" w:themeColor="text1" w:themeTint="A6"/>
          <w:sz w:val="16"/>
          <w:szCs w:val="16"/>
        </w:rPr>
        <w:t>Sito://www.lamaisonnette-primaria.net</w:t>
      </w:r>
    </w:hyperlink>
    <w:r w:rsidR="00905B21" w:rsidRPr="007F048F">
      <w:rPr>
        <w:color w:val="595959" w:themeColor="text1" w:themeTint="A6"/>
        <w:sz w:val="16"/>
        <w:szCs w:val="16"/>
      </w:rPr>
      <w:t xml:space="preserve"> </w:t>
    </w:r>
    <w:r w:rsidR="00905B21" w:rsidRPr="007F048F">
      <w:rPr>
        <w:noProof/>
        <w:color w:val="595959" w:themeColor="text1" w:themeTint="A6"/>
        <w:sz w:val="16"/>
        <w:szCs w:val="16"/>
      </w:rPr>
      <mc:AlternateContent>
        <mc:Choice Requires="wps">
          <w:drawing>
            <wp:anchor distT="0" distB="0" distL="114300" distR="114300" simplePos="0" relativeHeight="251668480" behindDoc="0" locked="0" layoutInCell="1" allowOverlap="1" wp14:anchorId="519112A5" wp14:editId="45852785">
              <wp:simplePos x="0" y="0"/>
              <wp:positionH relativeFrom="page">
                <wp:posOffset>7172960</wp:posOffset>
              </wp:positionH>
              <wp:positionV relativeFrom="paragraph">
                <wp:posOffset>411480</wp:posOffset>
              </wp:positionV>
              <wp:extent cx="5080" cy="7620"/>
              <wp:effectExtent l="0" t="0" r="0" b="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BC9A9" id="Rettangolo 6" o:spid="_x0000_s1026" style="position:absolute;margin-left:564.8pt;margin-top:32.4pt;width:.4pt;height:.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" fillcolor="black" stroked="f">
              <w10:wrap anchorx="page"/>
            </v:rect>
          </w:pict>
        </mc:Fallback>
      </mc:AlternateContent>
    </w:r>
    <w:r w:rsidR="00905B21" w:rsidRPr="007F048F">
      <w:rPr>
        <w:noProof/>
        <w:color w:val="595959" w:themeColor="text1" w:themeTint="A6"/>
        <w:sz w:val="16"/>
        <w:szCs w:val="16"/>
      </w:rPr>
      <mc:AlternateContent>
        <mc:Choice Requires="wps">
          <w:drawing>
            <wp:anchor distT="0" distB="0" distL="114300" distR="114300" simplePos="0" relativeHeight="251669504" behindDoc="0" locked="0" layoutInCell="1" allowOverlap="1" wp14:anchorId="204A0285" wp14:editId="524F5CB1">
              <wp:simplePos x="0" y="0"/>
              <wp:positionH relativeFrom="page">
                <wp:posOffset>7172960</wp:posOffset>
              </wp:positionH>
              <wp:positionV relativeFrom="paragraph">
                <wp:posOffset>728980</wp:posOffset>
              </wp:positionV>
              <wp:extent cx="5080" cy="5080"/>
              <wp:effectExtent l="0" t="0" r="0" b="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47DC9" id="Rettangolo 5" o:spid="_x0000_s1026" style="position:absolute;margin-left:564.8pt;margin-top:57.4pt;width:.4pt;height:.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" fillcolor="black" stroked="f">
              <w10:wrap anchorx="page"/>
            </v:rect>
          </w:pict>
        </mc:Fallback>
      </mc:AlternateContent>
    </w:r>
    <w:r w:rsidR="00905B21" w:rsidRPr="007F048F">
      <w:rPr>
        <w:color w:val="595959" w:themeColor="text1" w:themeTint="A6"/>
        <w:sz w:val="16"/>
        <w:szCs w:val="16"/>
      </w:rPr>
      <w:t xml:space="preserve">    </w:t>
    </w:r>
    <w:r w:rsidR="00905B21" w:rsidRPr="007F048F">
      <w:rPr>
        <w:rFonts w:ascii="Wingdings" w:hAnsi="Wingdings"/>
        <w:color w:val="595959" w:themeColor="text1" w:themeTint="A6"/>
        <w:sz w:val="16"/>
        <w:szCs w:val="16"/>
      </w:rPr>
      <w:t></w:t>
    </w:r>
    <w:hyperlink r:id="rId3">
      <w:r w:rsidR="00905B21" w:rsidRPr="007F048F">
        <w:rPr>
          <w:color w:val="595959" w:themeColor="text1" w:themeTint="A6"/>
          <w:sz w:val="16"/>
          <w:szCs w:val="16"/>
        </w:rPr>
        <w:t>primaryschool@lamaisonnette.net</w:t>
      </w:r>
    </w:hyperlink>
    <w:r w:rsidR="00905B21" w:rsidRPr="007F048F">
      <w:rPr>
        <w:color w:val="595959" w:themeColor="text1" w:themeTint="A6"/>
        <w:sz w:val="16"/>
        <w:szCs w:val="16"/>
      </w:rPr>
      <w:t xml:space="preserve"> </w:t>
    </w:r>
  </w:p>
  <w:p w14:paraId="1758A2FD" w14:textId="412354B1" w:rsidR="00D81FA7" w:rsidRDefault="00216135" w:rsidP="00216135">
    <w:pPr>
      <w:pStyle w:val="Intestazione"/>
      <w:tabs>
        <w:tab w:val="clear" w:pos="4819"/>
        <w:tab w:val="clear" w:pos="9638"/>
        <w:tab w:val="left" w:pos="8100"/>
      </w:tabs>
      <w:ind w:left="567"/>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1FDD"/>
    <w:multiLevelType w:val="hybridMultilevel"/>
    <w:tmpl w:val="3F3AF902"/>
    <w:lvl w:ilvl="0" w:tplc="04100001">
      <w:start w:val="1"/>
      <w:numFmt w:val="bullet"/>
      <w:lvlText w:val=""/>
      <w:lvlJc w:val="left"/>
      <w:pPr>
        <w:ind w:left="720" w:hanging="360"/>
      </w:pPr>
      <w:rPr>
        <w:rFonts w:ascii="Symbol" w:hAnsi="Symbol" w:hint="default"/>
      </w:rPr>
    </w:lvl>
    <w:lvl w:ilvl="1" w:tplc="5E5A0F9E">
      <w:numFmt w:val="bullet"/>
      <w:lvlText w:val="·"/>
      <w:lvlJc w:val="left"/>
      <w:pPr>
        <w:ind w:left="1440" w:hanging="360"/>
      </w:pPr>
      <w:rPr>
        <w:rFonts w:ascii="Arial Narrow" w:eastAsia="Times New Roman"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443321"/>
    <w:multiLevelType w:val="hybridMultilevel"/>
    <w:tmpl w:val="4CE69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5C6B9C"/>
    <w:multiLevelType w:val="multilevel"/>
    <w:tmpl w:val="36F82F6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3FFE2C3A"/>
    <w:multiLevelType w:val="multilevel"/>
    <w:tmpl w:val="E8C2F0A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4CC723EB"/>
    <w:multiLevelType w:val="multilevel"/>
    <w:tmpl w:val="5B0C57D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52566C51"/>
    <w:multiLevelType w:val="hybridMultilevel"/>
    <w:tmpl w:val="76983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D45D8D"/>
    <w:multiLevelType w:val="hybridMultilevel"/>
    <w:tmpl w:val="7B063CBC"/>
    <w:lvl w:ilvl="0" w:tplc="374479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260A1D"/>
    <w:multiLevelType w:val="hybridMultilevel"/>
    <w:tmpl w:val="7B443A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10504F"/>
    <w:multiLevelType w:val="multilevel"/>
    <w:tmpl w:val="4D78673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460274161">
    <w:abstractNumId w:val="6"/>
  </w:num>
  <w:num w:numId="2" w16cid:durableId="1713576319">
    <w:abstractNumId w:val="7"/>
  </w:num>
  <w:num w:numId="3" w16cid:durableId="361321453">
    <w:abstractNumId w:val="0"/>
  </w:num>
  <w:num w:numId="4" w16cid:durableId="2011322844">
    <w:abstractNumId w:val="1"/>
  </w:num>
  <w:num w:numId="5" w16cid:durableId="462387695">
    <w:abstractNumId w:val="5"/>
  </w:num>
  <w:num w:numId="6" w16cid:durableId="1825320153">
    <w:abstractNumId w:val="4"/>
    <w:lvlOverride w:ilvl="0"/>
    <w:lvlOverride w:ilvl="1"/>
    <w:lvlOverride w:ilvl="2"/>
    <w:lvlOverride w:ilvl="3"/>
    <w:lvlOverride w:ilvl="4"/>
    <w:lvlOverride w:ilvl="5"/>
    <w:lvlOverride w:ilvl="6"/>
    <w:lvlOverride w:ilvl="7"/>
    <w:lvlOverride w:ilvl="8"/>
  </w:num>
  <w:num w:numId="7" w16cid:durableId="147987986">
    <w:abstractNumId w:val="2"/>
    <w:lvlOverride w:ilvl="0"/>
    <w:lvlOverride w:ilvl="1"/>
    <w:lvlOverride w:ilvl="2"/>
    <w:lvlOverride w:ilvl="3"/>
    <w:lvlOverride w:ilvl="4"/>
    <w:lvlOverride w:ilvl="5"/>
    <w:lvlOverride w:ilvl="6"/>
    <w:lvlOverride w:ilvl="7"/>
    <w:lvlOverride w:ilvl="8"/>
  </w:num>
  <w:num w:numId="8" w16cid:durableId="288979620">
    <w:abstractNumId w:val="8"/>
    <w:lvlOverride w:ilvl="0"/>
    <w:lvlOverride w:ilvl="1"/>
    <w:lvlOverride w:ilvl="2"/>
    <w:lvlOverride w:ilvl="3"/>
    <w:lvlOverride w:ilvl="4"/>
    <w:lvlOverride w:ilvl="5"/>
    <w:lvlOverride w:ilvl="6"/>
    <w:lvlOverride w:ilvl="7"/>
    <w:lvlOverride w:ilvl="8"/>
  </w:num>
  <w:num w:numId="9" w16cid:durableId="40522266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5E0"/>
    <w:rsid w:val="00002E95"/>
    <w:rsid w:val="00007F87"/>
    <w:rsid w:val="00012F59"/>
    <w:rsid w:val="00021BCC"/>
    <w:rsid w:val="000352E4"/>
    <w:rsid w:val="00036D15"/>
    <w:rsid w:val="000539BD"/>
    <w:rsid w:val="00074BC6"/>
    <w:rsid w:val="00082CFC"/>
    <w:rsid w:val="00085FDE"/>
    <w:rsid w:val="0009279D"/>
    <w:rsid w:val="000947B6"/>
    <w:rsid w:val="000A56BE"/>
    <w:rsid w:val="000A788E"/>
    <w:rsid w:val="000C7A00"/>
    <w:rsid w:val="000D4ECE"/>
    <w:rsid w:val="000D5CAB"/>
    <w:rsid w:val="000E1880"/>
    <w:rsid w:val="001062DC"/>
    <w:rsid w:val="00114B09"/>
    <w:rsid w:val="00121763"/>
    <w:rsid w:val="001273A1"/>
    <w:rsid w:val="00152672"/>
    <w:rsid w:val="00173D5B"/>
    <w:rsid w:val="001C6E25"/>
    <w:rsid w:val="00216135"/>
    <w:rsid w:val="002211ED"/>
    <w:rsid w:val="002213C2"/>
    <w:rsid w:val="002504CE"/>
    <w:rsid w:val="0025138F"/>
    <w:rsid w:val="00272BB1"/>
    <w:rsid w:val="00273490"/>
    <w:rsid w:val="00275CC4"/>
    <w:rsid w:val="00286626"/>
    <w:rsid w:val="002B1953"/>
    <w:rsid w:val="002C68F8"/>
    <w:rsid w:val="002F1C8E"/>
    <w:rsid w:val="0031745E"/>
    <w:rsid w:val="00326FA9"/>
    <w:rsid w:val="0035203F"/>
    <w:rsid w:val="003610BD"/>
    <w:rsid w:val="00361E4B"/>
    <w:rsid w:val="00372D93"/>
    <w:rsid w:val="0037325C"/>
    <w:rsid w:val="0037696E"/>
    <w:rsid w:val="0038689B"/>
    <w:rsid w:val="003A58B9"/>
    <w:rsid w:val="003A6197"/>
    <w:rsid w:val="003B4FA2"/>
    <w:rsid w:val="003B5AC7"/>
    <w:rsid w:val="003B7193"/>
    <w:rsid w:val="003D391C"/>
    <w:rsid w:val="003D4273"/>
    <w:rsid w:val="003E0561"/>
    <w:rsid w:val="003F5380"/>
    <w:rsid w:val="00406699"/>
    <w:rsid w:val="00411385"/>
    <w:rsid w:val="00413428"/>
    <w:rsid w:val="0044463C"/>
    <w:rsid w:val="004536FF"/>
    <w:rsid w:val="00460B61"/>
    <w:rsid w:val="004731CC"/>
    <w:rsid w:val="00474073"/>
    <w:rsid w:val="0048065A"/>
    <w:rsid w:val="004849FE"/>
    <w:rsid w:val="00497AF8"/>
    <w:rsid w:val="004A465D"/>
    <w:rsid w:val="004A658A"/>
    <w:rsid w:val="004B406B"/>
    <w:rsid w:val="004B5B24"/>
    <w:rsid w:val="004E2B21"/>
    <w:rsid w:val="004E7902"/>
    <w:rsid w:val="004F7F80"/>
    <w:rsid w:val="00506498"/>
    <w:rsid w:val="00523DDC"/>
    <w:rsid w:val="00526047"/>
    <w:rsid w:val="00537640"/>
    <w:rsid w:val="00556B40"/>
    <w:rsid w:val="00567408"/>
    <w:rsid w:val="0057182C"/>
    <w:rsid w:val="00577F5E"/>
    <w:rsid w:val="00586937"/>
    <w:rsid w:val="00591454"/>
    <w:rsid w:val="005E2106"/>
    <w:rsid w:val="005E6429"/>
    <w:rsid w:val="005E78A4"/>
    <w:rsid w:val="005F40BC"/>
    <w:rsid w:val="005F4378"/>
    <w:rsid w:val="006163E9"/>
    <w:rsid w:val="00645F06"/>
    <w:rsid w:val="0064771C"/>
    <w:rsid w:val="00656AE5"/>
    <w:rsid w:val="00674893"/>
    <w:rsid w:val="006C1316"/>
    <w:rsid w:val="006D0991"/>
    <w:rsid w:val="006D5CAC"/>
    <w:rsid w:val="006E299F"/>
    <w:rsid w:val="006E443E"/>
    <w:rsid w:val="006F12BF"/>
    <w:rsid w:val="007166E7"/>
    <w:rsid w:val="0071727B"/>
    <w:rsid w:val="00720071"/>
    <w:rsid w:val="00722E0A"/>
    <w:rsid w:val="00726D0D"/>
    <w:rsid w:val="007306BD"/>
    <w:rsid w:val="0073135E"/>
    <w:rsid w:val="007449BF"/>
    <w:rsid w:val="0074564C"/>
    <w:rsid w:val="00747F4A"/>
    <w:rsid w:val="0075559C"/>
    <w:rsid w:val="00756959"/>
    <w:rsid w:val="007704ED"/>
    <w:rsid w:val="007809C6"/>
    <w:rsid w:val="007810C1"/>
    <w:rsid w:val="00781485"/>
    <w:rsid w:val="007A1F64"/>
    <w:rsid w:val="007A37C2"/>
    <w:rsid w:val="007A7D22"/>
    <w:rsid w:val="007B68A5"/>
    <w:rsid w:val="007D35E0"/>
    <w:rsid w:val="007D54F1"/>
    <w:rsid w:val="007E15BB"/>
    <w:rsid w:val="007E17BB"/>
    <w:rsid w:val="007E1A0B"/>
    <w:rsid w:val="007E49B8"/>
    <w:rsid w:val="00802837"/>
    <w:rsid w:val="00824F60"/>
    <w:rsid w:val="00841BD0"/>
    <w:rsid w:val="00856ECD"/>
    <w:rsid w:val="00896009"/>
    <w:rsid w:val="008A3FB7"/>
    <w:rsid w:val="008A4D07"/>
    <w:rsid w:val="008C168E"/>
    <w:rsid w:val="00905B21"/>
    <w:rsid w:val="0094393E"/>
    <w:rsid w:val="00944701"/>
    <w:rsid w:val="00950BB0"/>
    <w:rsid w:val="00952AC1"/>
    <w:rsid w:val="00956AF7"/>
    <w:rsid w:val="009661A1"/>
    <w:rsid w:val="00967920"/>
    <w:rsid w:val="00996497"/>
    <w:rsid w:val="009A06FB"/>
    <w:rsid w:val="009A734D"/>
    <w:rsid w:val="00A1097A"/>
    <w:rsid w:val="00A23B48"/>
    <w:rsid w:val="00A36607"/>
    <w:rsid w:val="00A50A37"/>
    <w:rsid w:val="00A51AB3"/>
    <w:rsid w:val="00A86121"/>
    <w:rsid w:val="00A9190C"/>
    <w:rsid w:val="00A93C60"/>
    <w:rsid w:val="00A958A6"/>
    <w:rsid w:val="00AC359F"/>
    <w:rsid w:val="00AF221C"/>
    <w:rsid w:val="00B112C6"/>
    <w:rsid w:val="00B224FA"/>
    <w:rsid w:val="00B2527D"/>
    <w:rsid w:val="00B26E41"/>
    <w:rsid w:val="00B35B8B"/>
    <w:rsid w:val="00B529BC"/>
    <w:rsid w:val="00B5314C"/>
    <w:rsid w:val="00B558EF"/>
    <w:rsid w:val="00B61517"/>
    <w:rsid w:val="00B710F8"/>
    <w:rsid w:val="00B73D03"/>
    <w:rsid w:val="00B74DE3"/>
    <w:rsid w:val="00B7515B"/>
    <w:rsid w:val="00B84B5E"/>
    <w:rsid w:val="00BA2541"/>
    <w:rsid w:val="00BB1F25"/>
    <w:rsid w:val="00BD2A5F"/>
    <w:rsid w:val="00BE3EC1"/>
    <w:rsid w:val="00BF46EA"/>
    <w:rsid w:val="00BF5B0E"/>
    <w:rsid w:val="00BF69C9"/>
    <w:rsid w:val="00C02755"/>
    <w:rsid w:val="00C147C4"/>
    <w:rsid w:val="00C15B50"/>
    <w:rsid w:val="00C25062"/>
    <w:rsid w:val="00C25F94"/>
    <w:rsid w:val="00C26145"/>
    <w:rsid w:val="00C27FF6"/>
    <w:rsid w:val="00C4571A"/>
    <w:rsid w:val="00C52091"/>
    <w:rsid w:val="00C5347D"/>
    <w:rsid w:val="00C71DFB"/>
    <w:rsid w:val="00C765AF"/>
    <w:rsid w:val="00C80330"/>
    <w:rsid w:val="00CA4132"/>
    <w:rsid w:val="00CA681F"/>
    <w:rsid w:val="00CB09D6"/>
    <w:rsid w:val="00CC3A54"/>
    <w:rsid w:val="00CD10CE"/>
    <w:rsid w:val="00CD171F"/>
    <w:rsid w:val="00CE113D"/>
    <w:rsid w:val="00CE5815"/>
    <w:rsid w:val="00D05963"/>
    <w:rsid w:val="00D2460F"/>
    <w:rsid w:val="00D26C2C"/>
    <w:rsid w:val="00D31D69"/>
    <w:rsid w:val="00D33293"/>
    <w:rsid w:val="00D42142"/>
    <w:rsid w:val="00D63DFE"/>
    <w:rsid w:val="00D64E6A"/>
    <w:rsid w:val="00D75668"/>
    <w:rsid w:val="00D81FA7"/>
    <w:rsid w:val="00D83085"/>
    <w:rsid w:val="00D92995"/>
    <w:rsid w:val="00DB16E4"/>
    <w:rsid w:val="00DB423F"/>
    <w:rsid w:val="00DE7A7F"/>
    <w:rsid w:val="00DF32BF"/>
    <w:rsid w:val="00E168EF"/>
    <w:rsid w:val="00E31293"/>
    <w:rsid w:val="00E36A59"/>
    <w:rsid w:val="00E44870"/>
    <w:rsid w:val="00E47247"/>
    <w:rsid w:val="00E47E6F"/>
    <w:rsid w:val="00E73C7E"/>
    <w:rsid w:val="00E83D2B"/>
    <w:rsid w:val="00E92413"/>
    <w:rsid w:val="00EB10F4"/>
    <w:rsid w:val="00EB4917"/>
    <w:rsid w:val="00EB7AFE"/>
    <w:rsid w:val="00EC399A"/>
    <w:rsid w:val="00EC51AA"/>
    <w:rsid w:val="00ED3C10"/>
    <w:rsid w:val="00EE5090"/>
    <w:rsid w:val="00EF1EB9"/>
    <w:rsid w:val="00EF4C26"/>
    <w:rsid w:val="00EF6E43"/>
    <w:rsid w:val="00EF7E0B"/>
    <w:rsid w:val="00F00C53"/>
    <w:rsid w:val="00F226B7"/>
    <w:rsid w:val="00F4750A"/>
    <w:rsid w:val="00F51353"/>
    <w:rsid w:val="00F6083C"/>
    <w:rsid w:val="00F640A6"/>
    <w:rsid w:val="00F65381"/>
    <w:rsid w:val="00F6641F"/>
    <w:rsid w:val="00F8568C"/>
    <w:rsid w:val="00FC3C51"/>
    <w:rsid w:val="00FC519C"/>
    <w:rsid w:val="00FC6081"/>
    <w:rsid w:val="00FD0739"/>
    <w:rsid w:val="00FD5791"/>
    <w:rsid w:val="00FE27FB"/>
    <w:rsid w:val="00FF1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79295"/>
  <w15:docId w15:val="{6B9E0E85-8FC8-4679-B1EE-3C7D1DBB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F5380"/>
    <w:pPr>
      <w:tabs>
        <w:tab w:val="center" w:pos="4819"/>
        <w:tab w:val="right" w:pos="9638"/>
      </w:tabs>
    </w:pPr>
  </w:style>
  <w:style w:type="paragraph" w:styleId="Pidipagina">
    <w:name w:val="footer"/>
    <w:basedOn w:val="Normale"/>
    <w:rsid w:val="003F5380"/>
    <w:pPr>
      <w:tabs>
        <w:tab w:val="center" w:pos="4819"/>
        <w:tab w:val="right" w:pos="9638"/>
      </w:tabs>
    </w:pPr>
  </w:style>
  <w:style w:type="paragraph" w:styleId="Testofumetto">
    <w:name w:val="Balloon Text"/>
    <w:basedOn w:val="Normale"/>
    <w:semiHidden/>
    <w:rsid w:val="00C25062"/>
    <w:rPr>
      <w:rFonts w:ascii="Tahoma" w:hAnsi="Tahoma" w:cs="Tahoma"/>
      <w:sz w:val="16"/>
      <w:szCs w:val="16"/>
    </w:rPr>
  </w:style>
  <w:style w:type="character" w:styleId="Collegamentoipertestuale">
    <w:name w:val="Hyperlink"/>
    <w:rsid w:val="00CA4132"/>
    <w:rPr>
      <w:color w:val="0000FF"/>
      <w:u w:val="single"/>
    </w:rPr>
  </w:style>
  <w:style w:type="paragraph" w:styleId="Mappadocumento">
    <w:name w:val="Document Map"/>
    <w:basedOn w:val="Normale"/>
    <w:semiHidden/>
    <w:rsid w:val="00DB423F"/>
    <w:pPr>
      <w:shd w:val="clear" w:color="auto" w:fill="000080"/>
    </w:pPr>
    <w:rPr>
      <w:rFonts w:ascii="Tahoma" w:hAnsi="Tahoma" w:cs="Tahoma"/>
      <w:sz w:val="20"/>
      <w:szCs w:val="20"/>
    </w:rPr>
  </w:style>
  <w:style w:type="table" w:styleId="Grigliatabella">
    <w:name w:val="Table Grid"/>
    <w:basedOn w:val="Tabellanormale"/>
    <w:rsid w:val="00DB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4B406B"/>
    <w:rPr>
      <w:i/>
      <w:iCs/>
    </w:rPr>
  </w:style>
  <w:style w:type="character" w:customStyle="1" w:styleId="IntestazioneCarattere">
    <w:name w:val="Intestazione Carattere"/>
    <w:basedOn w:val="Carpredefinitoparagrafo"/>
    <w:link w:val="Intestazione"/>
    <w:uiPriority w:val="99"/>
    <w:rsid w:val="00905B21"/>
    <w:rPr>
      <w:sz w:val="24"/>
      <w:szCs w:val="24"/>
    </w:rPr>
  </w:style>
  <w:style w:type="paragraph" w:styleId="Paragrafoelenco">
    <w:name w:val="List Paragraph"/>
    <w:basedOn w:val="Normale"/>
    <w:uiPriority w:val="34"/>
    <w:qFormat/>
    <w:rsid w:val="000C7A0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a">
    <w:basedOn w:val="Normale"/>
    <w:next w:val="Corpotesto"/>
    <w:rsid w:val="00B74DE3"/>
    <w:rPr>
      <w:szCs w:val="20"/>
    </w:rPr>
  </w:style>
  <w:style w:type="paragraph" w:styleId="Corpotesto">
    <w:name w:val="Body Text"/>
    <w:basedOn w:val="Normale"/>
    <w:link w:val="CorpotestoCarattere"/>
    <w:semiHidden/>
    <w:unhideWhenUsed/>
    <w:rsid w:val="00B74DE3"/>
    <w:pPr>
      <w:spacing w:after="120"/>
    </w:pPr>
  </w:style>
  <w:style w:type="character" w:customStyle="1" w:styleId="CorpotestoCarattere">
    <w:name w:val="Corpo testo Carattere"/>
    <w:basedOn w:val="Carpredefinitoparagrafo"/>
    <w:link w:val="Corpotesto"/>
    <w:semiHidden/>
    <w:rsid w:val="00B74DE3"/>
    <w:rPr>
      <w:sz w:val="24"/>
      <w:szCs w:val="24"/>
    </w:rPr>
  </w:style>
  <w:style w:type="paragraph" w:styleId="NormaleWeb">
    <w:name w:val="Normal (Web)"/>
    <w:basedOn w:val="Normale"/>
    <w:uiPriority w:val="99"/>
    <w:unhideWhenUsed/>
    <w:rsid w:val="004849FE"/>
    <w:pPr>
      <w:spacing w:before="100" w:beforeAutospacing="1" w:after="100" w:afterAutospacing="1"/>
    </w:pPr>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5942">
      <w:bodyDiv w:val="1"/>
      <w:marLeft w:val="0"/>
      <w:marRight w:val="0"/>
      <w:marTop w:val="0"/>
      <w:marBottom w:val="0"/>
      <w:divBdr>
        <w:top w:val="none" w:sz="0" w:space="0" w:color="auto"/>
        <w:left w:val="none" w:sz="0" w:space="0" w:color="auto"/>
        <w:bottom w:val="none" w:sz="0" w:space="0" w:color="auto"/>
        <w:right w:val="none" w:sz="0" w:space="0" w:color="auto"/>
      </w:divBdr>
    </w:div>
    <w:div w:id="563487247">
      <w:bodyDiv w:val="1"/>
      <w:marLeft w:val="0"/>
      <w:marRight w:val="0"/>
      <w:marTop w:val="0"/>
      <w:marBottom w:val="0"/>
      <w:divBdr>
        <w:top w:val="none" w:sz="0" w:space="0" w:color="auto"/>
        <w:left w:val="none" w:sz="0" w:space="0" w:color="auto"/>
        <w:bottom w:val="none" w:sz="0" w:space="0" w:color="auto"/>
        <w:right w:val="none" w:sz="0" w:space="0" w:color="auto"/>
      </w:divBdr>
    </w:div>
    <w:div w:id="823662675">
      <w:bodyDiv w:val="1"/>
      <w:marLeft w:val="0"/>
      <w:marRight w:val="0"/>
      <w:marTop w:val="0"/>
      <w:marBottom w:val="0"/>
      <w:divBdr>
        <w:top w:val="none" w:sz="0" w:space="0" w:color="auto"/>
        <w:left w:val="none" w:sz="0" w:space="0" w:color="auto"/>
        <w:bottom w:val="none" w:sz="0" w:space="0" w:color="auto"/>
        <w:right w:val="none" w:sz="0" w:space="0" w:color="auto"/>
      </w:divBdr>
    </w:div>
    <w:div w:id="876545965">
      <w:bodyDiv w:val="1"/>
      <w:marLeft w:val="0"/>
      <w:marRight w:val="0"/>
      <w:marTop w:val="0"/>
      <w:marBottom w:val="0"/>
      <w:divBdr>
        <w:top w:val="none" w:sz="0" w:space="0" w:color="auto"/>
        <w:left w:val="none" w:sz="0" w:space="0" w:color="auto"/>
        <w:bottom w:val="none" w:sz="0" w:space="0" w:color="auto"/>
        <w:right w:val="none" w:sz="0" w:space="0" w:color="auto"/>
      </w:divBdr>
    </w:div>
    <w:div w:id="1115053360">
      <w:bodyDiv w:val="1"/>
      <w:marLeft w:val="0"/>
      <w:marRight w:val="0"/>
      <w:marTop w:val="0"/>
      <w:marBottom w:val="0"/>
      <w:divBdr>
        <w:top w:val="none" w:sz="0" w:space="0" w:color="auto"/>
        <w:left w:val="none" w:sz="0" w:space="0" w:color="auto"/>
        <w:bottom w:val="none" w:sz="0" w:space="0" w:color="auto"/>
        <w:right w:val="none" w:sz="0" w:space="0" w:color="auto"/>
      </w:divBdr>
    </w:div>
    <w:div w:id="1134832281">
      <w:bodyDiv w:val="1"/>
      <w:marLeft w:val="0"/>
      <w:marRight w:val="0"/>
      <w:marTop w:val="0"/>
      <w:marBottom w:val="0"/>
      <w:divBdr>
        <w:top w:val="none" w:sz="0" w:space="0" w:color="auto"/>
        <w:left w:val="none" w:sz="0" w:space="0" w:color="auto"/>
        <w:bottom w:val="none" w:sz="0" w:space="0" w:color="auto"/>
        <w:right w:val="none" w:sz="0" w:space="0" w:color="auto"/>
      </w:divBdr>
    </w:div>
    <w:div w:id="1282371940">
      <w:bodyDiv w:val="1"/>
      <w:marLeft w:val="0"/>
      <w:marRight w:val="0"/>
      <w:marTop w:val="0"/>
      <w:marBottom w:val="0"/>
      <w:divBdr>
        <w:top w:val="none" w:sz="0" w:space="0" w:color="auto"/>
        <w:left w:val="none" w:sz="0" w:space="0" w:color="auto"/>
        <w:bottom w:val="none" w:sz="0" w:space="0" w:color="auto"/>
        <w:right w:val="none" w:sz="0" w:space="0" w:color="auto"/>
      </w:divBdr>
    </w:div>
    <w:div w:id="1442454203">
      <w:bodyDiv w:val="1"/>
      <w:marLeft w:val="0"/>
      <w:marRight w:val="0"/>
      <w:marTop w:val="0"/>
      <w:marBottom w:val="0"/>
      <w:divBdr>
        <w:top w:val="none" w:sz="0" w:space="0" w:color="auto"/>
        <w:left w:val="none" w:sz="0" w:space="0" w:color="auto"/>
        <w:bottom w:val="none" w:sz="0" w:space="0" w:color="auto"/>
        <w:right w:val="none" w:sz="0" w:space="0" w:color="auto"/>
      </w:divBdr>
    </w:div>
    <w:div w:id="1550266732">
      <w:bodyDiv w:val="1"/>
      <w:marLeft w:val="0"/>
      <w:marRight w:val="0"/>
      <w:marTop w:val="0"/>
      <w:marBottom w:val="0"/>
      <w:divBdr>
        <w:top w:val="none" w:sz="0" w:space="0" w:color="auto"/>
        <w:left w:val="none" w:sz="0" w:space="0" w:color="auto"/>
        <w:bottom w:val="none" w:sz="0" w:space="0" w:color="auto"/>
        <w:right w:val="none" w:sz="0" w:space="0" w:color="auto"/>
      </w:divBdr>
    </w:div>
    <w:div w:id="1809782812">
      <w:bodyDiv w:val="1"/>
      <w:marLeft w:val="0"/>
      <w:marRight w:val="0"/>
      <w:marTop w:val="0"/>
      <w:marBottom w:val="0"/>
      <w:divBdr>
        <w:top w:val="none" w:sz="0" w:space="0" w:color="auto"/>
        <w:left w:val="none" w:sz="0" w:space="0" w:color="auto"/>
        <w:bottom w:val="none" w:sz="0" w:space="0" w:color="auto"/>
        <w:right w:val="none" w:sz="0" w:space="0" w:color="auto"/>
      </w:divBdr>
      <w:divsChild>
        <w:div w:id="116065980">
          <w:marLeft w:val="0"/>
          <w:marRight w:val="0"/>
          <w:marTop w:val="0"/>
          <w:marBottom w:val="0"/>
          <w:divBdr>
            <w:top w:val="none" w:sz="0" w:space="0" w:color="auto"/>
            <w:left w:val="none" w:sz="0" w:space="0" w:color="auto"/>
            <w:bottom w:val="none" w:sz="0" w:space="0" w:color="auto"/>
            <w:right w:val="none" w:sz="0" w:space="0" w:color="auto"/>
          </w:divBdr>
        </w:div>
      </w:divsChild>
    </w:div>
    <w:div w:id="1951546653">
      <w:bodyDiv w:val="1"/>
      <w:marLeft w:val="0"/>
      <w:marRight w:val="0"/>
      <w:marTop w:val="0"/>
      <w:marBottom w:val="0"/>
      <w:divBdr>
        <w:top w:val="none" w:sz="0" w:space="0" w:color="auto"/>
        <w:left w:val="none" w:sz="0" w:space="0" w:color="auto"/>
        <w:bottom w:val="none" w:sz="0" w:space="0" w:color="auto"/>
        <w:right w:val="none" w:sz="0" w:space="0" w:color="auto"/>
      </w:divBdr>
    </w:div>
    <w:div w:id="2060275909">
      <w:bodyDiv w:val="1"/>
      <w:marLeft w:val="0"/>
      <w:marRight w:val="0"/>
      <w:marTop w:val="0"/>
      <w:marBottom w:val="0"/>
      <w:divBdr>
        <w:top w:val="none" w:sz="0" w:space="0" w:color="auto"/>
        <w:left w:val="none" w:sz="0" w:space="0" w:color="auto"/>
        <w:bottom w:val="none" w:sz="0" w:space="0" w:color="auto"/>
        <w:right w:val="none" w:sz="0" w:space="0" w:color="auto"/>
      </w:divBdr>
    </w:div>
    <w:div w:id="21039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rimaryschool@lamaisonnette.net" TargetMode="External"/><Relationship Id="rId2" Type="http://schemas.openxmlformats.org/officeDocument/2006/relationships/hyperlink" Target="http://www.lamaisonnette-primaria.ne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OPIA%20PER%20CENTRO-AFFILIATO-MOD.FRANCHISING\MOD.%20FRANCHISING-CARTA%20INTESTATA%20LA%20MAISONNETTE\MOD.FRANCHISING-CARTA%20INTESTATA%20CENTRO%20AFFILIA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1DA6E-35B8-41EC-A02B-EF1F4717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MOD.FRANCHISING-CARTA INTESTATA CENTRO AFFILIATO.dotx</Template>
  <TotalTime>0</TotalTime>
  <Pages>1</Pages>
  <Words>2523</Words>
  <Characters>14384</Characters>
  <Application>Microsoft Office Word</Application>
  <DocSecurity>0</DocSecurity>
  <Lines>119</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Cover fax</vt:lpstr>
      <vt:lpstr>Cover fax</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fax</dc:title>
  <dc:creator>Utente</dc:creator>
  <cp:lastModifiedBy>daniela gianesini</cp:lastModifiedBy>
  <cp:revision>11</cp:revision>
  <cp:lastPrinted>2016-06-16T09:28:00Z</cp:lastPrinted>
  <dcterms:created xsi:type="dcterms:W3CDTF">2024-02-21T08:51:00Z</dcterms:created>
  <dcterms:modified xsi:type="dcterms:W3CDTF">2024-02-22T14:04:00Z</dcterms:modified>
</cp:coreProperties>
</file>